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07" w:rsidRDefault="00C41007" w:rsidP="00F55449">
      <w:pPr>
        <w:spacing w:line="1000" w:lineRule="exact"/>
        <w:jc w:val="center"/>
        <w:rPr>
          <w:rFonts w:ascii="华文中宋" w:eastAsia="华文中宋" w:hAnsi="华文中宋"/>
          <w:color w:val="FF0000"/>
          <w:spacing w:val="140"/>
          <w:sz w:val="72"/>
          <w:szCs w:val="72"/>
        </w:rPr>
      </w:pPr>
      <w:bookmarkStart w:id="0" w:name="_GoBack"/>
      <w:bookmarkEnd w:id="0"/>
      <w:r>
        <w:rPr>
          <w:rFonts w:ascii="华文中宋" w:eastAsia="华文中宋" w:hAnsi="华文中宋" w:hint="eastAsia"/>
          <w:color w:val="FF0000"/>
          <w:spacing w:val="140"/>
          <w:sz w:val="72"/>
          <w:szCs w:val="72"/>
        </w:rPr>
        <w:t>上海市电化教育馆</w:t>
      </w:r>
    </w:p>
    <w:p w:rsidR="005D3EEF" w:rsidRPr="00F55449" w:rsidRDefault="005D3EEF" w:rsidP="00F55449">
      <w:pPr>
        <w:spacing w:line="1000" w:lineRule="exact"/>
        <w:ind w:leftChars="-135" w:left="-3" w:hangingChars="50" w:hanging="280"/>
        <w:jc w:val="left"/>
        <w:rPr>
          <w:rFonts w:ascii="华文中宋" w:eastAsia="华文中宋" w:hAnsi="华文中宋"/>
          <w:color w:val="FF0000"/>
          <w:spacing w:val="-80"/>
          <w:sz w:val="72"/>
          <w:szCs w:val="72"/>
        </w:rPr>
      </w:pPr>
      <w:r w:rsidRPr="00F55449">
        <w:rPr>
          <w:rFonts w:ascii="华文中宋" w:eastAsia="华文中宋" w:hAnsi="华文中宋" w:hint="eastAsia"/>
          <w:color w:val="FF0000"/>
          <w:spacing w:val="-80"/>
          <w:sz w:val="72"/>
          <w:szCs w:val="72"/>
        </w:rPr>
        <w:t>上海市中小学幼儿教师奖励基金会</w:t>
      </w:r>
    </w:p>
    <w:p w:rsidR="003D04BE" w:rsidRDefault="00E3662F" w:rsidP="003D04BE">
      <w:pPr>
        <w:spacing w:before="100" w:beforeAutospacing="1" w:after="100" w:afterAutospacing="1" w:line="360" w:lineRule="exact"/>
        <w:jc w:val="center"/>
        <w:rPr>
          <w:rFonts w:ascii="方正小标宋简体" w:eastAsia="方正小标宋简体" w:hAnsi="仿宋"/>
          <w:sz w:val="36"/>
          <w:szCs w:val="3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48895</wp:posOffset>
                </wp:positionH>
                <wp:positionV relativeFrom="paragraph">
                  <wp:posOffset>10794</wp:posOffset>
                </wp:positionV>
                <wp:extent cx="5149850" cy="0"/>
                <wp:effectExtent l="0" t="0" r="317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0"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7F12AB"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pt,.85pt" to="40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" strokecolor="red" strokeweight="2pt">
                <v:stroke joinstyle="miter"/>
              </v:line>
            </w:pict>
          </mc:Fallback>
        </mc:AlternateContent>
      </w:r>
      <w:r w:rsidR="00A933B6" w:rsidRPr="00C41007">
        <w:rPr>
          <w:rFonts w:ascii="方正小标宋简体" w:eastAsia="方正小标宋简体" w:hAnsi="仿宋" w:hint="eastAsia"/>
          <w:sz w:val="36"/>
          <w:szCs w:val="36"/>
        </w:rPr>
        <w:t>关于</w:t>
      </w:r>
      <w:r w:rsidR="00D52A36">
        <w:rPr>
          <w:rFonts w:ascii="方正小标宋简体" w:eastAsia="方正小标宋简体" w:hAnsi="仿宋" w:hint="eastAsia"/>
          <w:sz w:val="36"/>
          <w:szCs w:val="36"/>
        </w:rPr>
        <w:t>举办</w:t>
      </w:r>
      <w:r w:rsidR="00FC2BFB">
        <w:rPr>
          <w:rFonts w:ascii="方正小标宋简体" w:eastAsia="方正小标宋简体" w:hAnsi="仿宋" w:hint="eastAsia"/>
          <w:sz w:val="36"/>
          <w:szCs w:val="36"/>
        </w:rPr>
        <w:t>第</w:t>
      </w:r>
      <w:r w:rsidR="00097856">
        <w:rPr>
          <w:rFonts w:ascii="方正小标宋简体" w:eastAsia="方正小标宋简体" w:hAnsi="仿宋" w:hint="eastAsia"/>
          <w:sz w:val="36"/>
          <w:szCs w:val="36"/>
        </w:rPr>
        <w:t>三</w:t>
      </w:r>
      <w:r w:rsidR="00D52A36">
        <w:rPr>
          <w:rFonts w:ascii="方正小标宋简体" w:eastAsia="方正小标宋简体" w:hAnsi="仿宋" w:hint="eastAsia"/>
          <w:sz w:val="36"/>
          <w:szCs w:val="36"/>
        </w:rPr>
        <w:t>届</w:t>
      </w:r>
    </w:p>
    <w:p w:rsidR="00D52A36" w:rsidRDefault="00D52A36" w:rsidP="003D04BE">
      <w:pPr>
        <w:spacing w:before="100" w:beforeAutospacing="1" w:after="100" w:afterAutospacing="1" w:line="360" w:lineRule="exact"/>
        <w:jc w:val="center"/>
        <w:rPr>
          <w:rFonts w:ascii="方正小标宋简体" w:eastAsia="方正小标宋简体" w:hAnsi="仿宋"/>
          <w:sz w:val="36"/>
          <w:szCs w:val="36"/>
        </w:rPr>
      </w:pPr>
      <w:r w:rsidRPr="00D52A36">
        <w:rPr>
          <w:rFonts w:ascii="方正小标宋简体" w:eastAsia="方正小标宋简体" w:hAnsi="仿宋" w:hint="eastAsia"/>
          <w:sz w:val="36"/>
          <w:szCs w:val="36"/>
        </w:rPr>
        <w:t>上海市中小学教育信息化应用推进</w:t>
      </w:r>
      <w:r w:rsidR="00952FD6">
        <w:rPr>
          <w:rFonts w:ascii="方正小标宋简体" w:eastAsia="方正小标宋简体" w:hAnsi="仿宋" w:hint="eastAsia"/>
          <w:sz w:val="36"/>
          <w:szCs w:val="36"/>
        </w:rPr>
        <w:t>活动</w:t>
      </w:r>
      <w:r w:rsidRPr="00D52A36">
        <w:rPr>
          <w:rFonts w:ascii="方正小标宋简体" w:eastAsia="方正小标宋简体" w:hAnsi="仿宋" w:hint="eastAsia"/>
          <w:sz w:val="36"/>
          <w:szCs w:val="36"/>
        </w:rPr>
        <w:t>的通知</w:t>
      </w:r>
    </w:p>
    <w:p w:rsidR="00D2796F" w:rsidRPr="00F15827" w:rsidRDefault="00D2796F" w:rsidP="00F15827">
      <w:pPr>
        <w:spacing w:line="360" w:lineRule="auto"/>
        <w:jc w:val="center"/>
        <w:rPr>
          <w:b/>
          <w:szCs w:val="21"/>
        </w:rPr>
      </w:pPr>
    </w:p>
    <w:p w:rsidR="00A933B6" w:rsidRPr="00826A1C" w:rsidRDefault="00B959CF" w:rsidP="00C41007">
      <w:pPr>
        <w:rPr>
          <w:rFonts w:ascii="华文仿宋" w:eastAsia="华文仿宋" w:hAnsi="华文仿宋" w:cs="宋体"/>
          <w:kern w:val="0"/>
          <w:sz w:val="30"/>
          <w:szCs w:val="30"/>
        </w:rPr>
      </w:pPr>
      <w:r w:rsidRPr="00826A1C">
        <w:rPr>
          <w:rFonts w:ascii="华文仿宋" w:eastAsia="华文仿宋" w:hAnsi="华文仿宋" w:cs="宋体" w:hint="eastAsia"/>
          <w:kern w:val="0"/>
          <w:sz w:val="30"/>
          <w:szCs w:val="30"/>
        </w:rPr>
        <w:t>各区教育信息中心</w:t>
      </w:r>
      <w:r w:rsidR="003D04BE" w:rsidRPr="00826A1C">
        <w:rPr>
          <w:rFonts w:ascii="华文仿宋" w:eastAsia="华文仿宋" w:hAnsi="华文仿宋" w:cs="宋体" w:hint="eastAsia"/>
          <w:kern w:val="0"/>
          <w:sz w:val="30"/>
          <w:szCs w:val="30"/>
        </w:rPr>
        <w:t>及</w:t>
      </w:r>
      <w:r w:rsidRPr="00826A1C">
        <w:rPr>
          <w:rFonts w:ascii="华文仿宋" w:eastAsia="华文仿宋" w:hAnsi="华文仿宋" w:cs="宋体" w:hint="eastAsia"/>
          <w:kern w:val="0"/>
          <w:sz w:val="30"/>
          <w:szCs w:val="30"/>
        </w:rPr>
        <w:t>相关</w:t>
      </w:r>
      <w:r w:rsidR="003D04BE" w:rsidRPr="00826A1C">
        <w:rPr>
          <w:rFonts w:ascii="华文仿宋" w:eastAsia="华文仿宋" w:hAnsi="华文仿宋" w:cs="宋体" w:hint="eastAsia"/>
          <w:kern w:val="0"/>
          <w:sz w:val="30"/>
          <w:szCs w:val="30"/>
        </w:rPr>
        <w:t>单位</w:t>
      </w:r>
      <w:r w:rsidR="00A933B6" w:rsidRPr="00826A1C">
        <w:rPr>
          <w:rFonts w:ascii="华文仿宋" w:eastAsia="华文仿宋" w:hAnsi="华文仿宋" w:cs="宋体" w:hint="eastAsia"/>
          <w:kern w:val="0"/>
          <w:sz w:val="30"/>
          <w:szCs w:val="30"/>
        </w:rPr>
        <w:t>：</w:t>
      </w:r>
    </w:p>
    <w:p w:rsidR="00B959CF" w:rsidRPr="00826A1C" w:rsidRDefault="00097856" w:rsidP="00826A1C">
      <w:pPr>
        <w:ind w:firstLineChars="200" w:firstLine="600"/>
        <w:jc w:val="left"/>
        <w:rPr>
          <w:rFonts w:ascii="华文仿宋" w:eastAsia="华文仿宋" w:hAnsi="华文仿宋" w:cs="Arial"/>
          <w:sz w:val="30"/>
          <w:szCs w:val="30"/>
        </w:rPr>
      </w:pPr>
      <w:r w:rsidRPr="00826A1C">
        <w:rPr>
          <w:rFonts w:ascii="华文仿宋" w:eastAsia="华文仿宋" w:hAnsi="华文仿宋" w:cs="Arial" w:hint="eastAsia"/>
          <w:sz w:val="30"/>
          <w:szCs w:val="30"/>
        </w:rPr>
        <w:t>为深入贯彻党的十九届四中、五中全会和全国教育大会精神，在深入总结新冠疫情防控期间上海市中小学大规模在线教育宝贵经验的基础上，大力加强中小学线上教育教学资源建设与应用工作，根据《教育部等五部门关于大力加强中小学线上教育教学资源建设与应用的意见》（教基〔2021〕1号）要求，结合上海市教育信息化2.0行动计划、上海市教育信息化“十四五”规划，</w:t>
      </w:r>
      <w:r w:rsidR="003D04BE" w:rsidRPr="00826A1C">
        <w:rPr>
          <w:rFonts w:ascii="华文仿宋" w:eastAsia="华文仿宋" w:hAnsi="华文仿宋" w:cs="Arial" w:hint="eastAsia"/>
          <w:sz w:val="30"/>
          <w:szCs w:val="30"/>
        </w:rPr>
        <w:t>上海市电化教育馆、上海市中小学幼儿教师奖励基金会联合</w:t>
      </w:r>
      <w:r w:rsidR="00B959CF" w:rsidRPr="00826A1C">
        <w:rPr>
          <w:rFonts w:ascii="华文仿宋" w:eastAsia="华文仿宋" w:hAnsi="华文仿宋" w:cs="Arial" w:hint="eastAsia"/>
          <w:sz w:val="30"/>
          <w:szCs w:val="30"/>
        </w:rPr>
        <w:t>举办</w:t>
      </w:r>
      <w:r w:rsidR="00FC2BFB" w:rsidRPr="00826A1C">
        <w:rPr>
          <w:rFonts w:ascii="华文仿宋" w:eastAsia="华文仿宋" w:hAnsi="华文仿宋" w:cs="Arial" w:hint="eastAsia"/>
          <w:sz w:val="30"/>
          <w:szCs w:val="30"/>
        </w:rPr>
        <w:t>第</w:t>
      </w:r>
      <w:r w:rsidRPr="00826A1C">
        <w:rPr>
          <w:rFonts w:ascii="华文仿宋" w:eastAsia="华文仿宋" w:hAnsi="华文仿宋" w:cs="Arial" w:hint="eastAsia"/>
          <w:sz w:val="30"/>
          <w:szCs w:val="30"/>
        </w:rPr>
        <w:t>三</w:t>
      </w:r>
      <w:r w:rsidR="00B959CF" w:rsidRPr="00826A1C">
        <w:rPr>
          <w:rFonts w:ascii="华文仿宋" w:eastAsia="华文仿宋" w:hAnsi="华文仿宋" w:cs="Arial" w:hint="eastAsia"/>
          <w:sz w:val="30"/>
          <w:szCs w:val="30"/>
        </w:rPr>
        <w:t>届上海市中小学教育信息化应用推进</w:t>
      </w:r>
      <w:r w:rsidR="00952FD6" w:rsidRPr="00826A1C">
        <w:rPr>
          <w:rFonts w:ascii="华文仿宋" w:eastAsia="华文仿宋" w:hAnsi="华文仿宋" w:cs="Arial" w:hint="eastAsia"/>
          <w:sz w:val="30"/>
          <w:szCs w:val="30"/>
        </w:rPr>
        <w:t>活动</w:t>
      </w:r>
      <w:r w:rsidR="00B959CF" w:rsidRPr="00826A1C">
        <w:rPr>
          <w:rFonts w:ascii="华文仿宋" w:eastAsia="华文仿宋" w:hAnsi="华文仿宋" w:cs="Arial" w:hint="eastAsia"/>
          <w:sz w:val="30"/>
          <w:szCs w:val="30"/>
        </w:rPr>
        <w:t>，具体活动方案见附件。</w:t>
      </w:r>
    </w:p>
    <w:p w:rsidR="003B67A1" w:rsidRPr="00826A1C" w:rsidRDefault="003B67A1" w:rsidP="00826A1C">
      <w:pPr>
        <w:ind w:firstLineChars="200" w:firstLine="600"/>
        <w:jc w:val="left"/>
        <w:rPr>
          <w:rFonts w:ascii="华文仿宋" w:eastAsia="华文仿宋" w:hAnsi="华文仿宋" w:cs="Arial"/>
          <w:sz w:val="30"/>
          <w:szCs w:val="30"/>
        </w:rPr>
      </w:pPr>
    </w:p>
    <w:p w:rsidR="00D2796F" w:rsidRPr="00826A1C" w:rsidRDefault="00D2796F" w:rsidP="00DB225E">
      <w:pPr>
        <w:spacing w:line="500" w:lineRule="exact"/>
        <w:ind w:right="790"/>
        <w:jc w:val="right"/>
        <w:rPr>
          <w:rFonts w:ascii="华文仿宋" w:eastAsia="华文仿宋" w:hAnsi="华文仿宋" w:cs="Arial"/>
          <w:sz w:val="30"/>
          <w:szCs w:val="30"/>
        </w:rPr>
      </w:pPr>
      <w:r w:rsidRPr="00826A1C">
        <w:rPr>
          <w:rFonts w:ascii="华文仿宋" w:eastAsia="华文仿宋" w:hAnsi="华文仿宋" w:cs="Arial" w:hint="eastAsia"/>
          <w:sz w:val="30"/>
          <w:szCs w:val="30"/>
        </w:rPr>
        <w:t>上海市电化教育馆</w:t>
      </w:r>
    </w:p>
    <w:p w:rsidR="00B959CF" w:rsidRPr="00DB225E" w:rsidRDefault="00B959CF" w:rsidP="007D6A22">
      <w:pPr>
        <w:spacing w:line="500" w:lineRule="exact"/>
        <w:jc w:val="right"/>
        <w:rPr>
          <w:rFonts w:ascii="华文仿宋" w:eastAsia="华文仿宋" w:hAnsi="华文仿宋" w:cs="Arial"/>
          <w:spacing w:val="-20"/>
          <w:sz w:val="30"/>
          <w:szCs w:val="30"/>
        </w:rPr>
      </w:pPr>
      <w:r w:rsidRPr="00DB225E">
        <w:rPr>
          <w:rFonts w:ascii="华文仿宋" w:eastAsia="华文仿宋" w:hAnsi="华文仿宋" w:cs="Arial" w:hint="eastAsia"/>
          <w:spacing w:val="-20"/>
          <w:sz w:val="30"/>
          <w:szCs w:val="30"/>
        </w:rPr>
        <w:t>上海市中小学幼儿教师奖励基金会</w:t>
      </w:r>
    </w:p>
    <w:p w:rsidR="00D2796F" w:rsidRPr="00826A1C" w:rsidRDefault="00D2796F" w:rsidP="00DB225E">
      <w:pPr>
        <w:spacing w:line="500" w:lineRule="exact"/>
        <w:ind w:right="790"/>
        <w:jc w:val="right"/>
        <w:rPr>
          <w:rFonts w:ascii="华文仿宋" w:eastAsia="华文仿宋" w:hAnsi="华文仿宋" w:cs="Arial"/>
          <w:sz w:val="30"/>
          <w:szCs w:val="30"/>
        </w:rPr>
      </w:pPr>
      <w:r w:rsidRPr="00826A1C">
        <w:rPr>
          <w:rFonts w:ascii="华文仿宋" w:eastAsia="华文仿宋" w:hAnsi="华文仿宋" w:cs="Arial" w:hint="eastAsia"/>
          <w:sz w:val="30"/>
          <w:szCs w:val="30"/>
        </w:rPr>
        <w:t>20</w:t>
      </w:r>
      <w:r w:rsidR="00097856" w:rsidRPr="00826A1C">
        <w:rPr>
          <w:rFonts w:ascii="华文仿宋" w:eastAsia="华文仿宋" w:hAnsi="华文仿宋" w:cs="Arial" w:hint="eastAsia"/>
          <w:sz w:val="30"/>
          <w:szCs w:val="30"/>
        </w:rPr>
        <w:t>21</w:t>
      </w:r>
      <w:r w:rsidRPr="00826A1C">
        <w:rPr>
          <w:rFonts w:ascii="华文仿宋" w:eastAsia="华文仿宋" w:hAnsi="华文仿宋" w:cs="Arial" w:hint="eastAsia"/>
          <w:sz w:val="30"/>
          <w:szCs w:val="30"/>
        </w:rPr>
        <w:t>年</w:t>
      </w:r>
      <w:r w:rsidR="00097856" w:rsidRPr="00826A1C">
        <w:rPr>
          <w:rFonts w:ascii="华文仿宋" w:eastAsia="华文仿宋" w:hAnsi="华文仿宋" w:cs="Arial" w:hint="eastAsia"/>
          <w:sz w:val="30"/>
          <w:szCs w:val="30"/>
        </w:rPr>
        <w:t>8</w:t>
      </w:r>
      <w:r w:rsidRPr="00826A1C">
        <w:rPr>
          <w:rFonts w:ascii="华文仿宋" w:eastAsia="华文仿宋" w:hAnsi="华文仿宋" w:cs="Arial" w:hint="eastAsia"/>
          <w:sz w:val="30"/>
          <w:szCs w:val="30"/>
        </w:rPr>
        <w:t>月</w:t>
      </w:r>
      <w:r w:rsidR="00097856" w:rsidRPr="00826A1C">
        <w:rPr>
          <w:rFonts w:ascii="华文仿宋" w:eastAsia="华文仿宋" w:hAnsi="华文仿宋" w:cs="Arial" w:hint="eastAsia"/>
          <w:sz w:val="30"/>
          <w:szCs w:val="30"/>
        </w:rPr>
        <w:t>30</w:t>
      </w:r>
      <w:r w:rsidRPr="00826A1C">
        <w:rPr>
          <w:rFonts w:ascii="华文仿宋" w:eastAsia="华文仿宋" w:hAnsi="华文仿宋" w:cs="Arial" w:hint="eastAsia"/>
          <w:sz w:val="30"/>
          <w:szCs w:val="30"/>
        </w:rPr>
        <w:t>日</w:t>
      </w:r>
    </w:p>
    <w:p w:rsidR="00A431D5" w:rsidRPr="00826A1C" w:rsidRDefault="00A431D5" w:rsidP="00E93B71">
      <w:pPr>
        <w:spacing w:line="360" w:lineRule="auto"/>
        <w:jc w:val="left"/>
        <w:rPr>
          <w:rFonts w:ascii="华文仿宋" w:eastAsia="华文仿宋" w:hAnsi="华文仿宋" w:cs="Arial"/>
          <w:sz w:val="30"/>
          <w:szCs w:val="30"/>
        </w:rPr>
      </w:pPr>
    </w:p>
    <w:p w:rsidR="00A431D5" w:rsidRPr="00826A1C" w:rsidRDefault="00A431D5" w:rsidP="00E93B71">
      <w:pPr>
        <w:spacing w:line="360" w:lineRule="auto"/>
        <w:jc w:val="left"/>
        <w:rPr>
          <w:rFonts w:ascii="华文仿宋" w:eastAsia="华文仿宋" w:hAnsi="华文仿宋" w:cs="Arial"/>
          <w:sz w:val="30"/>
          <w:szCs w:val="30"/>
        </w:rPr>
      </w:pPr>
      <w:r w:rsidRPr="00826A1C">
        <w:rPr>
          <w:rFonts w:ascii="华文仿宋" w:eastAsia="华文仿宋" w:hAnsi="华文仿宋" w:cs="Arial" w:hint="eastAsia"/>
          <w:sz w:val="30"/>
          <w:szCs w:val="30"/>
        </w:rPr>
        <w:t>附件：</w:t>
      </w:r>
      <w:r w:rsidR="003B67A1" w:rsidRPr="00826A1C">
        <w:rPr>
          <w:rFonts w:ascii="华文仿宋" w:eastAsia="华文仿宋" w:hAnsi="华文仿宋" w:cs="Arial" w:hint="eastAsia"/>
          <w:sz w:val="30"/>
          <w:szCs w:val="30"/>
        </w:rPr>
        <w:t>第</w:t>
      </w:r>
      <w:r w:rsidR="00097856" w:rsidRPr="00826A1C">
        <w:rPr>
          <w:rFonts w:ascii="华文仿宋" w:eastAsia="华文仿宋" w:hAnsi="华文仿宋" w:cs="Arial" w:hint="eastAsia"/>
          <w:sz w:val="30"/>
          <w:szCs w:val="30"/>
        </w:rPr>
        <w:t>三</w:t>
      </w:r>
      <w:r w:rsidR="003B67A1" w:rsidRPr="00826A1C">
        <w:rPr>
          <w:rFonts w:ascii="华文仿宋" w:eastAsia="华文仿宋" w:hAnsi="华文仿宋" w:cs="Arial" w:hint="eastAsia"/>
          <w:sz w:val="30"/>
          <w:szCs w:val="30"/>
        </w:rPr>
        <w:t>届</w:t>
      </w:r>
      <w:r w:rsidRPr="00826A1C">
        <w:rPr>
          <w:rFonts w:ascii="华文仿宋" w:eastAsia="华文仿宋" w:hAnsi="华文仿宋" w:cs="Arial" w:hint="eastAsia"/>
          <w:sz w:val="30"/>
          <w:szCs w:val="30"/>
        </w:rPr>
        <w:t>上海市中小学教育信息化应用推进活动方案</w:t>
      </w:r>
    </w:p>
    <w:p w:rsidR="00826A1C" w:rsidRPr="00826A1C" w:rsidRDefault="00826A1C" w:rsidP="00826A1C">
      <w:pPr>
        <w:spacing w:line="500" w:lineRule="exact"/>
        <w:jc w:val="center"/>
        <w:rPr>
          <w:rFonts w:ascii="方正小标宋简体" w:eastAsia="方正小标宋简体" w:hAnsi="仿宋"/>
          <w:sz w:val="36"/>
          <w:szCs w:val="36"/>
        </w:rPr>
      </w:pPr>
      <w:bookmarkStart w:id="1" w:name="_Toc94346054"/>
      <w:bookmarkStart w:id="2" w:name="_Toc101167274"/>
      <w:r w:rsidRPr="00826A1C">
        <w:rPr>
          <w:rFonts w:ascii="方正小标宋简体" w:eastAsia="方正小标宋简体" w:hAnsi="仿宋" w:hint="eastAsia"/>
          <w:sz w:val="36"/>
          <w:szCs w:val="36"/>
        </w:rPr>
        <w:lastRenderedPageBreak/>
        <w:t>第三届上海市中小学教育信息化应用推进活动</w:t>
      </w:r>
    </w:p>
    <w:p w:rsidR="00826A1C" w:rsidRPr="00826A1C" w:rsidRDefault="00826A1C" w:rsidP="00826A1C">
      <w:pPr>
        <w:spacing w:line="500" w:lineRule="exact"/>
        <w:jc w:val="center"/>
        <w:rPr>
          <w:rFonts w:ascii="方正小标宋简体" w:eastAsia="方正小标宋简体" w:hAnsi="仿宋"/>
          <w:sz w:val="36"/>
          <w:szCs w:val="36"/>
        </w:rPr>
      </w:pPr>
      <w:r w:rsidRPr="00826A1C">
        <w:rPr>
          <w:rFonts w:ascii="方正小标宋简体" w:eastAsia="方正小标宋简体" w:hAnsi="仿宋"/>
          <w:sz w:val="36"/>
          <w:szCs w:val="36"/>
        </w:rPr>
        <w:t>方案</w:t>
      </w:r>
    </w:p>
    <w:p w:rsidR="00826A1C" w:rsidRPr="00B61436" w:rsidRDefault="00826A1C" w:rsidP="00826A1C">
      <w:pPr>
        <w:spacing w:line="440" w:lineRule="exact"/>
        <w:ind w:firstLineChars="196" w:firstLine="627"/>
        <w:rPr>
          <w:rFonts w:ascii="黑体" w:eastAsia="黑体" w:hAnsi="黑体"/>
          <w:color w:val="000000" w:themeColor="text1"/>
          <w:sz w:val="32"/>
          <w:szCs w:val="32"/>
        </w:rPr>
      </w:pP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一、活动目标</w:t>
      </w:r>
    </w:p>
    <w:p w:rsidR="00826A1C" w:rsidRDefault="00826A1C" w:rsidP="00826A1C">
      <w:pPr>
        <w:widowControl/>
        <w:spacing w:line="440" w:lineRule="exact"/>
        <w:ind w:firstLineChars="200" w:firstLine="560"/>
        <w:jc w:val="left"/>
        <w:rPr>
          <w:rFonts w:ascii="华文仿宋" w:eastAsia="华文仿宋" w:hAnsi="华文仿宋" w:cs="宋体"/>
          <w:kern w:val="0"/>
          <w:sz w:val="28"/>
          <w:szCs w:val="28"/>
        </w:rPr>
      </w:pPr>
      <w:r w:rsidRPr="00CF2FF1">
        <w:rPr>
          <w:rFonts w:ascii="华文仿宋" w:eastAsia="华文仿宋" w:hAnsi="华文仿宋" w:cs="Arial" w:hint="eastAsia"/>
          <w:sz w:val="28"/>
          <w:szCs w:val="28"/>
        </w:rPr>
        <w:t>为深入贯彻党的十九届四中、五中全会和全国教育大会精神，在深入总结新冠疫情防控期间上海</w:t>
      </w:r>
      <w:r w:rsidR="006C454B">
        <w:rPr>
          <w:rFonts w:ascii="华文仿宋" w:eastAsia="华文仿宋" w:hAnsi="华文仿宋" w:cs="Arial" w:hint="eastAsia"/>
          <w:sz w:val="28"/>
          <w:szCs w:val="28"/>
        </w:rPr>
        <w:t>市</w:t>
      </w:r>
      <w:r w:rsidRPr="00CF2FF1">
        <w:rPr>
          <w:rFonts w:ascii="华文仿宋" w:eastAsia="华文仿宋" w:hAnsi="华文仿宋" w:cs="Arial" w:hint="eastAsia"/>
          <w:sz w:val="28"/>
          <w:szCs w:val="28"/>
        </w:rPr>
        <w:t>中小学大规模在线教育宝贵经验的基础上，大力加强中小学线上教育教学资源建设与应用工作，根据《教育部等五部门关于大力加强中小学线上教育教学资源建设与应用的意见》（教基〔2021〕1号）要求，完善线上教育教学资源建设与应用保障体系，</w:t>
      </w:r>
      <w:r w:rsidRPr="00CF2FF1">
        <w:rPr>
          <w:rFonts w:ascii="华文仿宋" w:eastAsia="华文仿宋" w:hAnsi="华文仿宋" w:cs="宋体" w:hint="eastAsia"/>
          <w:kern w:val="0"/>
          <w:sz w:val="28"/>
          <w:szCs w:val="28"/>
        </w:rPr>
        <w:t>提高基础教育应对重大突发事件能力；推动课堂革命，创新教育教学模式，积极推进教育服务供给方式变革，更好地服务课堂教学，服务学生自主学习，满足人民群众新时代教育需求，缩小城乡教育差距，大力促进教育公平，全面提高基础教育质量，加快推进教育现代化。</w:t>
      </w:r>
    </w:p>
    <w:p w:rsidR="00826A1C" w:rsidRPr="00B61436" w:rsidRDefault="00826A1C" w:rsidP="00826A1C">
      <w:pPr>
        <w:widowControl/>
        <w:spacing w:line="440" w:lineRule="exact"/>
        <w:ind w:firstLineChars="200" w:firstLine="560"/>
        <w:jc w:val="left"/>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结合</w:t>
      </w:r>
      <w:r>
        <w:rPr>
          <w:rFonts w:ascii="仿宋" w:eastAsia="仿宋" w:hAnsi="仿宋" w:hint="eastAsia"/>
          <w:color w:val="000000" w:themeColor="text1"/>
          <w:sz w:val="28"/>
          <w:szCs w:val="28"/>
        </w:rPr>
        <w:t>上海市教育信息化2.0行动计划、</w:t>
      </w:r>
      <w:r w:rsidRPr="002B3E0D">
        <w:rPr>
          <w:rFonts w:ascii="仿宋" w:eastAsia="仿宋" w:hAnsi="仿宋" w:hint="eastAsia"/>
          <w:color w:val="000000" w:themeColor="text1"/>
          <w:sz w:val="28"/>
          <w:szCs w:val="28"/>
        </w:rPr>
        <w:t>上海市教育信息化“十四五”规划</w:t>
      </w:r>
      <w:r>
        <w:rPr>
          <w:rFonts w:ascii="仿宋" w:eastAsia="仿宋" w:hAnsi="仿宋" w:hint="eastAsia"/>
          <w:color w:val="000000" w:themeColor="text1"/>
          <w:sz w:val="28"/>
          <w:szCs w:val="28"/>
        </w:rPr>
        <w:t>，</w:t>
      </w:r>
      <w:r w:rsidRPr="00B61436">
        <w:rPr>
          <w:rFonts w:ascii="仿宋" w:eastAsia="仿宋" w:hAnsi="仿宋" w:hint="eastAsia"/>
          <w:color w:val="000000" w:themeColor="text1"/>
          <w:sz w:val="28"/>
          <w:szCs w:val="28"/>
        </w:rPr>
        <w:t>通过举办“</w:t>
      </w:r>
      <w:r>
        <w:rPr>
          <w:rFonts w:ascii="仿宋" w:eastAsia="仿宋" w:hAnsi="仿宋" w:hint="eastAsia"/>
          <w:color w:val="000000" w:themeColor="text1"/>
          <w:sz w:val="28"/>
          <w:szCs w:val="28"/>
        </w:rPr>
        <w:t>第三届</w:t>
      </w:r>
      <w:r w:rsidRPr="00B61436">
        <w:rPr>
          <w:rFonts w:ascii="仿宋" w:eastAsia="仿宋" w:hAnsi="仿宋" w:hint="eastAsia"/>
          <w:color w:val="000000" w:themeColor="text1"/>
          <w:sz w:val="28"/>
          <w:szCs w:val="28"/>
        </w:rPr>
        <w:t>上海市中小学教育信息化应用推进</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”（以下简称</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），达成以下目标：</w:t>
      </w:r>
    </w:p>
    <w:p w:rsidR="00826A1C" w:rsidRPr="00B61436" w:rsidRDefault="006C454B" w:rsidP="006C454B">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00826A1C" w:rsidRPr="0047393D">
        <w:rPr>
          <w:rFonts w:ascii="仿宋" w:eastAsia="仿宋" w:hAnsi="仿宋" w:hint="eastAsia"/>
          <w:color w:val="000000" w:themeColor="text1"/>
          <w:sz w:val="28"/>
          <w:szCs w:val="28"/>
        </w:rPr>
        <w:t>选拔、培育</w:t>
      </w:r>
      <w:r w:rsidR="00826A1C" w:rsidRPr="00B61436">
        <w:rPr>
          <w:rFonts w:ascii="仿宋" w:eastAsia="仿宋" w:hAnsi="仿宋" w:hint="eastAsia"/>
          <w:color w:val="000000" w:themeColor="text1"/>
          <w:sz w:val="28"/>
          <w:szCs w:val="28"/>
        </w:rPr>
        <w:t>一批善于制作优质</w:t>
      </w:r>
      <w:r w:rsidR="00826A1C">
        <w:rPr>
          <w:rFonts w:ascii="仿宋" w:eastAsia="仿宋" w:hAnsi="仿宋" w:hint="eastAsia"/>
          <w:color w:val="000000" w:themeColor="text1"/>
          <w:sz w:val="28"/>
          <w:szCs w:val="28"/>
        </w:rPr>
        <w:t>数字</w:t>
      </w:r>
      <w:r w:rsidR="00826A1C" w:rsidRPr="00B61436">
        <w:rPr>
          <w:rFonts w:ascii="仿宋" w:eastAsia="仿宋" w:hAnsi="仿宋" w:hint="eastAsia"/>
          <w:color w:val="000000" w:themeColor="text1"/>
          <w:sz w:val="28"/>
          <w:szCs w:val="28"/>
        </w:rPr>
        <w:t>教育资源和利用信息技术开展教育教学活动的骨干教师。</w:t>
      </w:r>
    </w:p>
    <w:p w:rsidR="00826A1C" w:rsidRPr="00B61436" w:rsidRDefault="006C454B" w:rsidP="006C454B">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00826A1C" w:rsidRPr="00B61436">
        <w:rPr>
          <w:rFonts w:ascii="仿宋" w:eastAsia="仿宋" w:hAnsi="仿宋" w:hint="eastAsia"/>
          <w:color w:val="000000" w:themeColor="text1"/>
          <w:sz w:val="28"/>
          <w:szCs w:val="28"/>
        </w:rPr>
        <w:t>推进信息技术和学科</w:t>
      </w:r>
      <w:r w:rsidR="00826A1C" w:rsidRPr="00B61436">
        <w:rPr>
          <w:rFonts w:ascii="仿宋" w:eastAsia="仿宋" w:hAnsi="仿宋"/>
          <w:color w:val="000000" w:themeColor="text1"/>
          <w:sz w:val="28"/>
          <w:szCs w:val="28"/>
        </w:rPr>
        <w:t>教</w:t>
      </w:r>
      <w:r w:rsidR="00826A1C" w:rsidRPr="00B61436">
        <w:rPr>
          <w:rFonts w:ascii="仿宋" w:eastAsia="仿宋" w:hAnsi="仿宋" w:hint="eastAsia"/>
          <w:color w:val="000000" w:themeColor="text1"/>
          <w:sz w:val="28"/>
          <w:szCs w:val="28"/>
        </w:rPr>
        <w:t>学</w:t>
      </w:r>
      <w:r w:rsidR="00826A1C" w:rsidRPr="00B61436">
        <w:rPr>
          <w:rFonts w:ascii="仿宋" w:eastAsia="仿宋" w:hAnsi="仿宋"/>
          <w:color w:val="000000" w:themeColor="text1"/>
          <w:sz w:val="28"/>
          <w:szCs w:val="28"/>
        </w:rPr>
        <w:t>的融合</w:t>
      </w:r>
      <w:r w:rsidR="00826A1C">
        <w:rPr>
          <w:rFonts w:ascii="仿宋" w:eastAsia="仿宋" w:hAnsi="仿宋" w:hint="eastAsia"/>
          <w:color w:val="000000" w:themeColor="text1"/>
          <w:sz w:val="28"/>
          <w:szCs w:val="28"/>
        </w:rPr>
        <w:t>创新</w:t>
      </w:r>
      <w:r w:rsidR="00826A1C" w:rsidRPr="00B61436">
        <w:rPr>
          <w:rFonts w:ascii="仿宋" w:eastAsia="仿宋" w:hAnsi="仿宋"/>
          <w:color w:val="000000" w:themeColor="text1"/>
          <w:sz w:val="28"/>
          <w:szCs w:val="28"/>
        </w:rPr>
        <w:t>，</w:t>
      </w:r>
      <w:r w:rsidR="00826A1C" w:rsidRPr="002B3E0D">
        <w:rPr>
          <w:rFonts w:ascii="仿宋" w:eastAsia="仿宋" w:hAnsi="仿宋" w:hint="eastAsia"/>
          <w:color w:val="000000" w:themeColor="text1"/>
          <w:sz w:val="28"/>
          <w:szCs w:val="28"/>
        </w:rPr>
        <w:t>变革教育模式，</w:t>
      </w:r>
      <w:r w:rsidR="00826A1C">
        <w:rPr>
          <w:rFonts w:ascii="仿宋" w:eastAsia="仿宋" w:hAnsi="仿宋" w:hint="eastAsia"/>
          <w:color w:val="000000" w:themeColor="text1"/>
          <w:sz w:val="28"/>
          <w:szCs w:val="28"/>
        </w:rPr>
        <w:t>为</w:t>
      </w:r>
      <w:r w:rsidR="00826A1C" w:rsidRPr="00B61436">
        <w:rPr>
          <w:rFonts w:ascii="仿宋" w:eastAsia="仿宋" w:hAnsi="仿宋"/>
          <w:color w:val="000000" w:themeColor="text1"/>
          <w:sz w:val="28"/>
          <w:szCs w:val="28"/>
        </w:rPr>
        <w:t>课堂教学</w:t>
      </w:r>
      <w:r w:rsidR="00826A1C">
        <w:rPr>
          <w:rFonts w:ascii="仿宋" w:eastAsia="仿宋" w:hAnsi="仿宋" w:hint="eastAsia"/>
          <w:color w:val="000000" w:themeColor="text1"/>
          <w:sz w:val="28"/>
          <w:szCs w:val="28"/>
        </w:rPr>
        <w:t>赋能</w:t>
      </w:r>
      <w:r w:rsidR="00826A1C" w:rsidRPr="00B61436">
        <w:rPr>
          <w:rFonts w:ascii="仿宋" w:eastAsia="仿宋" w:hAnsi="仿宋" w:hint="eastAsia"/>
          <w:color w:val="000000" w:themeColor="text1"/>
          <w:sz w:val="28"/>
          <w:szCs w:val="28"/>
        </w:rPr>
        <w:t>。</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二、活动范围</w:t>
      </w:r>
      <w:bookmarkEnd w:id="1"/>
      <w:bookmarkEnd w:id="2"/>
    </w:p>
    <w:p w:rsidR="00826A1C" w:rsidRPr="00B61436" w:rsidRDefault="00826A1C" w:rsidP="00826A1C">
      <w:pPr>
        <w:spacing w:line="440" w:lineRule="exact"/>
        <w:ind w:firstLineChars="200" w:firstLine="560"/>
        <w:rPr>
          <w:rFonts w:ascii="仿宋" w:eastAsia="仿宋" w:hAnsi="仿宋"/>
          <w:bCs/>
          <w:color w:val="000000" w:themeColor="text1"/>
          <w:sz w:val="28"/>
          <w:szCs w:val="28"/>
        </w:rPr>
      </w:pPr>
      <w:r w:rsidRPr="00B61436">
        <w:rPr>
          <w:rFonts w:ascii="仿宋" w:eastAsia="仿宋" w:hAnsi="仿宋" w:hint="eastAsia"/>
          <w:bCs/>
          <w:color w:val="000000" w:themeColor="text1"/>
          <w:sz w:val="28"/>
          <w:szCs w:val="28"/>
        </w:rPr>
        <w:t>本市中小学校教师及教育技术工作者。</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bookmarkStart w:id="3" w:name="_Toc101167276"/>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三、</w:t>
      </w:r>
      <w:bookmarkStart w:id="4" w:name="_Toc94346056"/>
      <w:bookmarkStart w:id="5" w:name="_Toc101167278"/>
      <w:r w:rsidRPr="00B61436">
        <w:rPr>
          <w:rFonts w:ascii="黑体" w:eastAsia="黑体" w:hAnsi="黑体" w:hint="eastAsia"/>
          <w:color w:val="000000" w:themeColor="text1"/>
          <w:sz w:val="32"/>
          <w:szCs w:val="32"/>
        </w:rPr>
        <w:t>项目设置</w:t>
      </w:r>
      <w:bookmarkEnd w:id="4"/>
      <w:bookmarkEnd w:id="5"/>
      <w:r w:rsidRPr="00B61436">
        <w:rPr>
          <w:rFonts w:ascii="黑体" w:eastAsia="黑体" w:hAnsi="黑体" w:hint="eastAsia"/>
          <w:color w:val="000000" w:themeColor="text1"/>
          <w:sz w:val="32"/>
          <w:szCs w:val="32"/>
        </w:rPr>
        <w:t>及相关要求</w:t>
      </w:r>
    </w:p>
    <w:p w:rsidR="00826A1C" w:rsidRPr="00B61436" w:rsidRDefault="00826A1C" w:rsidP="00826A1C">
      <w:pPr>
        <w:spacing w:line="440" w:lineRule="exact"/>
        <w:ind w:firstLine="540"/>
        <w:rPr>
          <w:rFonts w:ascii="仿宋" w:eastAsia="仿宋" w:hAnsi="仿宋"/>
          <w:b/>
          <w:bCs/>
          <w:color w:val="000000" w:themeColor="text1"/>
          <w:sz w:val="28"/>
          <w:szCs w:val="28"/>
        </w:rPr>
      </w:pPr>
      <w:bookmarkStart w:id="6" w:name="_Toc94346057"/>
      <w:bookmarkStart w:id="7" w:name="_Toc101167279"/>
      <w:r w:rsidRPr="00B61436">
        <w:rPr>
          <w:rFonts w:ascii="仿宋" w:eastAsia="仿宋" w:hAnsi="仿宋" w:hint="eastAsia"/>
          <w:b/>
          <w:bCs/>
          <w:color w:val="000000" w:themeColor="text1"/>
          <w:sz w:val="28"/>
          <w:szCs w:val="28"/>
        </w:rPr>
        <w:t>（一）项目设置</w:t>
      </w:r>
      <w:bookmarkEnd w:id="6"/>
      <w:bookmarkEnd w:id="7"/>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为给广大教师搭建交流展示的平台，活动结合</w:t>
      </w:r>
      <w:r w:rsidRPr="00B61436">
        <w:rPr>
          <w:rFonts w:ascii="仿宋" w:eastAsia="仿宋" w:hAnsi="仿宋" w:hint="eastAsia"/>
          <w:color w:val="000000" w:themeColor="text1"/>
          <w:sz w:val="28"/>
          <w:szCs w:val="28"/>
        </w:rPr>
        <w:t>本市基础教育的教学要求和特点，评选“</w:t>
      </w:r>
      <w:r w:rsidRPr="00B61436">
        <w:rPr>
          <w:rFonts w:ascii="仿宋" w:eastAsia="仿宋" w:hAnsi="仿宋"/>
          <w:color w:val="000000" w:themeColor="text1"/>
          <w:sz w:val="28"/>
          <w:szCs w:val="28"/>
        </w:rPr>
        <w:t>教学资源制作能手”</w:t>
      </w:r>
      <w:r w:rsidR="006C454B">
        <w:rPr>
          <w:rFonts w:ascii="仿宋" w:eastAsia="仿宋" w:hAnsi="仿宋"/>
          <w:color w:val="000000" w:themeColor="text1"/>
          <w:sz w:val="28"/>
          <w:szCs w:val="28"/>
        </w:rPr>
        <w:t>10</w:t>
      </w:r>
      <w:r w:rsidR="006C454B">
        <w:rPr>
          <w:rFonts w:ascii="仿宋" w:eastAsia="仿宋" w:hAnsi="仿宋" w:hint="eastAsia"/>
          <w:color w:val="000000" w:themeColor="text1"/>
          <w:sz w:val="28"/>
          <w:szCs w:val="28"/>
        </w:rPr>
        <w:t>名、</w:t>
      </w:r>
      <w:r w:rsidR="004D4A44">
        <w:rPr>
          <w:rFonts w:ascii="仿宋" w:eastAsia="仿宋" w:hAnsi="仿宋" w:hint="eastAsia"/>
          <w:color w:val="000000" w:themeColor="text1"/>
          <w:sz w:val="28"/>
          <w:szCs w:val="28"/>
        </w:rPr>
        <w:t>“</w:t>
      </w:r>
      <w:r w:rsidR="006C454B">
        <w:rPr>
          <w:rFonts w:ascii="仿宋" w:eastAsia="仿宋" w:hAnsi="仿宋" w:hint="eastAsia"/>
          <w:color w:val="000000" w:themeColor="text1"/>
          <w:sz w:val="28"/>
          <w:szCs w:val="28"/>
        </w:rPr>
        <w:t>教学资源制作能手提名</w:t>
      </w:r>
      <w:r w:rsidR="004D4A44">
        <w:rPr>
          <w:rFonts w:ascii="仿宋" w:eastAsia="仿宋" w:hAnsi="仿宋" w:hint="eastAsia"/>
          <w:color w:val="000000" w:themeColor="text1"/>
          <w:sz w:val="28"/>
          <w:szCs w:val="28"/>
        </w:rPr>
        <w:t>”</w:t>
      </w:r>
      <w:r w:rsidR="006C454B">
        <w:rPr>
          <w:rFonts w:ascii="仿宋" w:eastAsia="仿宋" w:hAnsi="仿宋" w:hint="eastAsia"/>
          <w:color w:val="000000" w:themeColor="text1"/>
          <w:sz w:val="28"/>
          <w:szCs w:val="28"/>
        </w:rPr>
        <w:t>1</w:t>
      </w:r>
      <w:r w:rsidR="006C454B">
        <w:rPr>
          <w:rFonts w:ascii="仿宋" w:eastAsia="仿宋" w:hAnsi="仿宋"/>
          <w:color w:val="000000" w:themeColor="text1"/>
          <w:sz w:val="28"/>
          <w:szCs w:val="28"/>
        </w:rPr>
        <w:t>5</w:t>
      </w:r>
      <w:r w:rsidR="006C454B">
        <w:rPr>
          <w:rFonts w:ascii="仿宋" w:eastAsia="仿宋" w:hAnsi="仿宋" w:hint="eastAsia"/>
          <w:color w:val="000000" w:themeColor="text1"/>
          <w:sz w:val="28"/>
          <w:szCs w:val="28"/>
        </w:rPr>
        <w:t>名</w:t>
      </w:r>
      <w:r w:rsidRPr="00B61436">
        <w:rPr>
          <w:rFonts w:ascii="仿宋" w:eastAsia="仿宋" w:hAnsi="仿宋" w:hint="eastAsia"/>
          <w:color w:val="000000" w:themeColor="text1"/>
          <w:sz w:val="28"/>
          <w:szCs w:val="28"/>
        </w:rPr>
        <w:t>。</w:t>
      </w:r>
    </w:p>
    <w:p w:rsidR="00826A1C" w:rsidRDefault="00826A1C" w:rsidP="00826A1C">
      <w:pPr>
        <w:spacing w:line="440" w:lineRule="exact"/>
        <w:ind w:firstLine="540"/>
        <w:rPr>
          <w:rFonts w:ascii="仿宋" w:eastAsia="仿宋" w:hAnsi="仿宋"/>
          <w:b/>
          <w:bCs/>
          <w:color w:val="000000" w:themeColor="text1"/>
          <w:sz w:val="28"/>
          <w:szCs w:val="28"/>
        </w:rPr>
      </w:pPr>
      <w:r w:rsidRPr="00B61436">
        <w:rPr>
          <w:rFonts w:ascii="仿宋" w:eastAsia="仿宋" w:hAnsi="仿宋" w:hint="eastAsia"/>
          <w:b/>
          <w:bCs/>
          <w:color w:val="000000" w:themeColor="text1"/>
          <w:sz w:val="28"/>
          <w:szCs w:val="28"/>
        </w:rPr>
        <w:t>（二）项目说明及</w:t>
      </w:r>
      <w:bookmarkEnd w:id="3"/>
      <w:r w:rsidRPr="00B61436">
        <w:rPr>
          <w:rFonts w:ascii="仿宋" w:eastAsia="仿宋" w:hAnsi="仿宋" w:hint="eastAsia"/>
          <w:b/>
          <w:bCs/>
          <w:color w:val="000000" w:themeColor="text1"/>
          <w:sz w:val="28"/>
          <w:szCs w:val="28"/>
        </w:rPr>
        <w:t>要求</w:t>
      </w:r>
    </w:p>
    <w:p w:rsidR="00826A1C" w:rsidRPr="00B61436" w:rsidRDefault="00826A1C" w:rsidP="00826A1C">
      <w:pPr>
        <w:spacing w:line="440" w:lineRule="exact"/>
        <w:ind w:firstLineChars="200" w:firstLine="560"/>
        <w:rPr>
          <w:rFonts w:ascii="仿宋" w:eastAsia="仿宋" w:hAnsi="仿宋"/>
          <w:b/>
          <w:bCs/>
          <w:color w:val="000000" w:themeColor="text1"/>
          <w:sz w:val="28"/>
          <w:szCs w:val="28"/>
        </w:rPr>
      </w:pPr>
      <w:bookmarkStart w:id="8" w:name="_Toc94346061"/>
      <w:r w:rsidRPr="00B61436">
        <w:rPr>
          <w:rFonts w:ascii="仿宋" w:eastAsia="仿宋" w:hAnsi="仿宋"/>
          <w:color w:val="000000" w:themeColor="text1"/>
          <w:sz w:val="28"/>
          <w:szCs w:val="28"/>
        </w:rPr>
        <w:lastRenderedPageBreak/>
        <w:t>教学资源制作能手</w:t>
      </w:r>
      <w:r w:rsidRPr="00B61436">
        <w:rPr>
          <w:rFonts w:ascii="仿宋" w:eastAsia="仿宋" w:hAnsi="仿宋" w:hint="eastAsia"/>
          <w:color w:val="000000" w:themeColor="text1"/>
          <w:sz w:val="28"/>
          <w:szCs w:val="28"/>
        </w:rPr>
        <w:t>以申报的</w:t>
      </w:r>
      <w:r>
        <w:rPr>
          <w:rFonts w:ascii="仿宋" w:eastAsia="仿宋" w:hAnsi="仿宋" w:hint="eastAsia"/>
          <w:color w:val="000000" w:themeColor="text1"/>
          <w:sz w:val="28"/>
          <w:szCs w:val="28"/>
        </w:rPr>
        <w:t>在线教育</w:t>
      </w:r>
      <w:r w:rsidRPr="00B61436">
        <w:rPr>
          <w:rFonts w:ascii="仿宋" w:eastAsia="仿宋" w:hAnsi="仿宋" w:hint="eastAsia"/>
          <w:color w:val="000000" w:themeColor="text1"/>
          <w:sz w:val="28"/>
          <w:szCs w:val="28"/>
        </w:rPr>
        <w:t>微课程</w:t>
      </w:r>
      <w:r>
        <w:rPr>
          <w:rFonts w:ascii="仿宋" w:eastAsia="仿宋" w:hAnsi="仿宋" w:hint="eastAsia"/>
          <w:color w:val="000000" w:themeColor="text1"/>
          <w:sz w:val="28"/>
          <w:szCs w:val="28"/>
        </w:rPr>
        <w:t>等相关作品</w:t>
      </w:r>
      <w:r w:rsidRPr="00B61436">
        <w:rPr>
          <w:rFonts w:ascii="仿宋" w:eastAsia="仿宋" w:hAnsi="仿宋" w:hint="eastAsia"/>
          <w:color w:val="000000" w:themeColor="text1"/>
          <w:sz w:val="28"/>
          <w:szCs w:val="28"/>
        </w:rPr>
        <w:t>作为</w:t>
      </w:r>
      <w:r>
        <w:rPr>
          <w:rFonts w:ascii="仿宋" w:eastAsia="仿宋" w:hAnsi="仿宋" w:hint="eastAsia"/>
          <w:color w:val="000000" w:themeColor="text1"/>
          <w:sz w:val="28"/>
          <w:szCs w:val="28"/>
        </w:rPr>
        <w:t>本次活动</w:t>
      </w:r>
      <w:r w:rsidRPr="00B61436">
        <w:rPr>
          <w:rFonts w:ascii="仿宋" w:eastAsia="仿宋" w:hAnsi="仿宋" w:hint="eastAsia"/>
          <w:color w:val="000000" w:themeColor="text1"/>
          <w:sz w:val="28"/>
          <w:szCs w:val="28"/>
        </w:rPr>
        <w:t>的入围依据。</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1、</w:t>
      </w:r>
      <w:r w:rsidR="00826A1C" w:rsidRPr="00B61436">
        <w:rPr>
          <w:rFonts w:ascii="仿宋" w:eastAsia="仿宋" w:hAnsi="仿宋"/>
          <w:b/>
          <w:bCs/>
          <w:color w:val="000000" w:themeColor="text1"/>
          <w:sz w:val="28"/>
          <w:szCs w:val="28"/>
        </w:rPr>
        <w:t>内容要求</w:t>
      </w:r>
    </w:p>
    <w:p w:rsidR="00826A1C" w:rsidRPr="00685925"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作品要求以某一单元（主题、专题）设计制作的</w:t>
      </w:r>
      <w:r>
        <w:rPr>
          <w:rFonts w:ascii="仿宋" w:eastAsia="仿宋" w:hAnsi="仿宋" w:hint="eastAsia"/>
          <w:color w:val="000000" w:themeColor="text1"/>
          <w:sz w:val="28"/>
          <w:szCs w:val="28"/>
        </w:rPr>
        <w:t>线上教育</w:t>
      </w:r>
      <w:r w:rsidRPr="00B61436">
        <w:rPr>
          <w:rFonts w:ascii="仿宋" w:eastAsia="仿宋" w:hAnsi="仿宋" w:hint="eastAsia"/>
          <w:color w:val="000000" w:themeColor="text1"/>
          <w:sz w:val="28"/>
          <w:szCs w:val="28"/>
        </w:rPr>
        <w:t>微课程</w:t>
      </w:r>
      <w:r>
        <w:rPr>
          <w:rFonts w:ascii="仿宋" w:eastAsia="仿宋" w:hAnsi="仿宋" w:hint="eastAsia"/>
          <w:color w:val="000000" w:themeColor="text1"/>
          <w:sz w:val="28"/>
          <w:szCs w:val="28"/>
        </w:rPr>
        <w:t>资源，</w:t>
      </w:r>
      <w:r w:rsidRPr="00685925">
        <w:rPr>
          <w:rFonts w:ascii="仿宋" w:eastAsia="仿宋" w:hAnsi="仿宋" w:hint="eastAsia"/>
          <w:b/>
          <w:color w:val="000000" w:themeColor="text1"/>
          <w:sz w:val="28"/>
          <w:szCs w:val="28"/>
        </w:rPr>
        <w:t>但不局限于视频拍摄资源</w:t>
      </w:r>
      <w:r>
        <w:rPr>
          <w:rFonts w:ascii="仿宋" w:eastAsia="仿宋" w:hAnsi="仿宋" w:hint="eastAsia"/>
          <w:color w:val="000000" w:themeColor="text1"/>
          <w:sz w:val="28"/>
          <w:szCs w:val="28"/>
        </w:rPr>
        <w:t>，</w:t>
      </w:r>
      <w:r w:rsidRPr="00B61436">
        <w:rPr>
          <w:rFonts w:ascii="仿宋" w:eastAsia="仿宋" w:hAnsi="仿宋" w:hint="eastAsia"/>
          <w:color w:val="000000" w:themeColor="text1"/>
          <w:sz w:val="28"/>
          <w:szCs w:val="28"/>
        </w:rPr>
        <w:t>每个微课程</w:t>
      </w:r>
      <w:r>
        <w:rPr>
          <w:rFonts w:ascii="仿宋" w:eastAsia="仿宋" w:hAnsi="仿宋" w:hint="eastAsia"/>
          <w:color w:val="000000" w:themeColor="text1"/>
          <w:sz w:val="28"/>
          <w:szCs w:val="28"/>
        </w:rPr>
        <w:t>资源</w:t>
      </w:r>
      <w:r w:rsidRPr="00B61436">
        <w:rPr>
          <w:rFonts w:ascii="仿宋" w:eastAsia="仿宋" w:hAnsi="仿宋" w:hint="eastAsia"/>
          <w:color w:val="000000" w:themeColor="text1"/>
          <w:sz w:val="28"/>
          <w:szCs w:val="28"/>
        </w:rPr>
        <w:t>不少于</w:t>
      </w:r>
      <w:r>
        <w:rPr>
          <w:rFonts w:ascii="仿宋" w:eastAsia="仿宋" w:hAnsi="仿宋" w:hint="eastAsia"/>
          <w:b/>
          <w:color w:val="000000" w:themeColor="text1"/>
          <w:sz w:val="28"/>
          <w:szCs w:val="28"/>
        </w:rPr>
        <w:t>8</w:t>
      </w:r>
      <w:r w:rsidRPr="00B61436">
        <w:rPr>
          <w:rFonts w:ascii="仿宋" w:eastAsia="仿宋" w:hAnsi="仿宋" w:hint="eastAsia"/>
          <w:color w:val="000000" w:themeColor="text1"/>
          <w:sz w:val="28"/>
          <w:szCs w:val="28"/>
        </w:rPr>
        <w:t>个微视频</w:t>
      </w:r>
      <w:r>
        <w:rPr>
          <w:rFonts w:ascii="仿宋" w:eastAsia="仿宋" w:hAnsi="仿宋" w:hint="eastAsia"/>
          <w:color w:val="000000" w:themeColor="text1"/>
          <w:sz w:val="28"/>
          <w:szCs w:val="28"/>
        </w:rPr>
        <w:t>组成</w:t>
      </w:r>
      <w:r w:rsidRPr="00B61436">
        <w:rPr>
          <w:rFonts w:ascii="仿宋" w:eastAsia="仿宋" w:hAnsi="仿宋" w:hint="eastAsia"/>
          <w:color w:val="000000" w:themeColor="text1"/>
          <w:sz w:val="28"/>
          <w:szCs w:val="28"/>
        </w:rPr>
        <w:t>。</w:t>
      </w:r>
      <w:r w:rsidRPr="00685925">
        <w:rPr>
          <w:rFonts w:ascii="仿宋" w:eastAsia="仿宋" w:hAnsi="仿宋" w:hint="eastAsia"/>
          <w:color w:val="000000" w:themeColor="text1"/>
          <w:sz w:val="28"/>
          <w:szCs w:val="28"/>
        </w:rPr>
        <w:t>鼓励教师申报创新资源形态。</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作品的设计要体现以下两个维度：</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第一，需从有利于学生发展的角度</w:t>
      </w:r>
      <w:r>
        <w:rPr>
          <w:rFonts w:ascii="仿宋" w:eastAsia="仿宋" w:hAnsi="仿宋" w:hint="eastAsia"/>
          <w:color w:val="000000" w:themeColor="text1"/>
          <w:sz w:val="28"/>
          <w:szCs w:val="28"/>
        </w:rPr>
        <w:t>以及适合线上教育维度</w:t>
      </w:r>
      <w:r w:rsidRPr="00B61436">
        <w:rPr>
          <w:rFonts w:ascii="仿宋" w:eastAsia="仿宋" w:hAnsi="仿宋" w:hint="eastAsia"/>
          <w:color w:val="000000" w:themeColor="text1"/>
          <w:sz w:val="28"/>
          <w:szCs w:val="28"/>
        </w:rPr>
        <w:t>出发，要体现以“学生为本，面向学生，为了学生学习”的思想。</w:t>
      </w:r>
      <w:r>
        <w:rPr>
          <w:rFonts w:ascii="仿宋" w:eastAsia="仿宋" w:hAnsi="仿宋" w:hint="eastAsia"/>
          <w:color w:val="000000" w:themeColor="text1"/>
          <w:sz w:val="28"/>
          <w:szCs w:val="28"/>
        </w:rPr>
        <w:t>学习</w:t>
      </w:r>
      <w:r w:rsidRPr="00B61436">
        <w:rPr>
          <w:rFonts w:ascii="仿宋" w:eastAsia="仿宋" w:hAnsi="仿宋" w:hint="eastAsia"/>
          <w:color w:val="000000" w:themeColor="text1"/>
          <w:sz w:val="28"/>
          <w:szCs w:val="28"/>
        </w:rPr>
        <w:t>形式和</w:t>
      </w:r>
      <w:r>
        <w:rPr>
          <w:rFonts w:ascii="仿宋" w:eastAsia="仿宋" w:hAnsi="仿宋" w:hint="eastAsia"/>
          <w:color w:val="000000" w:themeColor="text1"/>
          <w:sz w:val="28"/>
          <w:szCs w:val="28"/>
        </w:rPr>
        <w:t>呈现方法</w:t>
      </w:r>
      <w:r w:rsidRPr="00B61436">
        <w:rPr>
          <w:rFonts w:ascii="仿宋" w:eastAsia="仿宋" w:hAnsi="仿宋" w:hint="eastAsia"/>
          <w:color w:val="000000" w:themeColor="text1"/>
          <w:sz w:val="28"/>
          <w:szCs w:val="28"/>
        </w:rPr>
        <w:t>手段</w:t>
      </w:r>
      <w:r>
        <w:rPr>
          <w:rFonts w:ascii="仿宋" w:eastAsia="仿宋" w:hAnsi="仿宋" w:hint="eastAsia"/>
          <w:color w:val="000000" w:themeColor="text1"/>
          <w:sz w:val="28"/>
          <w:szCs w:val="28"/>
        </w:rPr>
        <w:t>需</w:t>
      </w:r>
      <w:r w:rsidRPr="00B61436">
        <w:rPr>
          <w:rFonts w:ascii="仿宋" w:eastAsia="仿宋" w:hAnsi="仿宋" w:hint="eastAsia"/>
          <w:color w:val="000000" w:themeColor="text1"/>
          <w:sz w:val="28"/>
          <w:szCs w:val="28"/>
        </w:rPr>
        <w:t>多样化。</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第二，需采用系统化的</w:t>
      </w:r>
      <w:r>
        <w:rPr>
          <w:rFonts w:ascii="仿宋" w:eastAsia="仿宋" w:hAnsi="仿宋" w:hint="eastAsia"/>
          <w:color w:val="000000" w:themeColor="text1"/>
          <w:sz w:val="28"/>
          <w:szCs w:val="28"/>
        </w:rPr>
        <w:t>在线</w:t>
      </w:r>
      <w:r w:rsidRPr="00B61436">
        <w:rPr>
          <w:rFonts w:ascii="仿宋" w:eastAsia="仿宋" w:hAnsi="仿宋" w:hint="eastAsia"/>
          <w:color w:val="000000" w:themeColor="text1"/>
          <w:sz w:val="28"/>
          <w:szCs w:val="28"/>
        </w:rPr>
        <w:t>课程设计思路，以精炼、直观形象、生动有趣的系列微课来展现课程内容，把教师“教”的资源和学生“学”有机结合起来。</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2、</w:t>
      </w:r>
      <w:r w:rsidR="00826A1C" w:rsidRPr="00B61436">
        <w:rPr>
          <w:rFonts w:ascii="仿宋" w:eastAsia="仿宋" w:hAnsi="仿宋" w:hint="eastAsia"/>
          <w:b/>
          <w:bCs/>
          <w:color w:val="000000" w:themeColor="text1"/>
          <w:sz w:val="28"/>
          <w:szCs w:val="28"/>
        </w:rPr>
        <w:t>制作要求：</w:t>
      </w:r>
    </w:p>
    <w:p w:rsidR="00826A1C" w:rsidRDefault="00826A1C" w:rsidP="00826A1C">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展示</w:t>
      </w:r>
      <w:r w:rsidRPr="00B61436">
        <w:rPr>
          <w:rFonts w:ascii="仿宋" w:eastAsia="仿宋" w:hAnsi="仿宋" w:hint="eastAsia"/>
          <w:color w:val="000000" w:themeColor="text1"/>
          <w:sz w:val="28"/>
          <w:szCs w:val="28"/>
        </w:rPr>
        <w:t>的微课程</w:t>
      </w:r>
      <w:r>
        <w:rPr>
          <w:rFonts w:ascii="仿宋" w:eastAsia="仿宋" w:hAnsi="仿宋" w:hint="eastAsia"/>
          <w:color w:val="000000" w:themeColor="text1"/>
          <w:sz w:val="28"/>
          <w:szCs w:val="28"/>
        </w:rPr>
        <w:t>资源一般呈现方式为</w:t>
      </w:r>
      <w:r w:rsidRPr="00B61436">
        <w:rPr>
          <w:rFonts w:ascii="仿宋" w:eastAsia="仿宋" w:hAnsi="仿宋" w:hint="eastAsia"/>
          <w:color w:val="000000" w:themeColor="text1"/>
          <w:sz w:val="28"/>
          <w:szCs w:val="28"/>
        </w:rPr>
        <w:t>单一有声视频文件，要求教学目标清晰、主题突出、声画质量好。视频格式采用常用</w:t>
      </w:r>
      <w:r>
        <w:rPr>
          <w:rFonts w:ascii="仿宋" w:eastAsia="仿宋" w:hAnsi="仿宋" w:hint="eastAsia"/>
          <w:color w:val="000000" w:themeColor="text1"/>
          <w:sz w:val="28"/>
          <w:szCs w:val="28"/>
        </w:rPr>
        <w:t>H.264编码、</w:t>
      </w:r>
      <w:r w:rsidRPr="00B61436">
        <w:rPr>
          <w:rFonts w:ascii="仿宋" w:eastAsia="仿宋" w:hAnsi="仿宋" w:hint="eastAsia"/>
          <w:color w:val="000000" w:themeColor="text1"/>
          <w:sz w:val="28"/>
          <w:szCs w:val="28"/>
        </w:rPr>
        <w:t>mp4格式，</w:t>
      </w:r>
      <w:r>
        <w:rPr>
          <w:rFonts w:ascii="仿宋" w:eastAsia="仿宋" w:hAnsi="仿宋" w:hint="eastAsia"/>
          <w:color w:val="000000" w:themeColor="text1"/>
          <w:sz w:val="28"/>
          <w:szCs w:val="28"/>
        </w:rPr>
        <w:t>分辨率为</w:t>
      </w:r>
      <w:r w:rsidRPr="00B61436">
        <w:rPr>
          <w:rFonts w:ascii="仿宋" w:eastAsia="仿宋" w:hAnsi="仿宋"/>
          <w:color w:val="000000" w:themeColor="text1"/>
          <w:sz w:val="28"/>
          <w:szCs w:val="28"/>
        </w:rPr>
        <w:t>1</w:t>
      </w:r>
      <w:r>
        <w:rPr>
          <w:rFonts w:ascii="仿宋" w:eastAsia="仿宋" w:hAnsi="仿宋" w:hint="eastAsia"/>
          <w:color w:val="000000" w:themeColor="text1"/>
          <w:sz w:val="28"/>
          <w:szCs w:val="28"/>
        </w:rPr>
        <w:t>0</w:t>
      </w:r>
      <w:r w:rsidRPr="00B61436">
        <w:rPr>
          <w:rFonts w:ascii="仿宋" w:eastAsia="仿宋" w:hAnsi="仿宋"/>
          <w:color w:val="000000" w:themeColor="text1"/>
          <w:sz w:val="28"/>
          <w:szCs w:val="28"/>
        </w:rPr>
        <w:t>80</w:t>
      </w:r>
      <w:r>
        <w:rPr>
          <w:rFonts w:ascii="仿宋" w:eastAsia="仿宋" w:hAnsi="仿宋" w:hint="eastAsia"/>
          <w:color w:val="000000" w:themeColor="text1"/>
          <w:sz w:val="28"/>
          <w:szCs w:val="28"/>
        </w:rPr>
        <w:t>P</w:t>
      </w:r>
      <w:r w:rsidRPr="00B61436">
        <w:rPr>
          <w:rFonts w:ascii="仿宋" w:eastAsia="仿宋" w:hAnsi="仿宋" w:hint="eastAsia"/>
          <w:color w:val="000000" w:themeColor="text1"/>
          <w:sz w:val="28"/>
          <w:szCs w:val="28"/>
        </w:rPr>
        <w:t>，帧速率为</w:t>
      </w:r>
      <w:r w:rsidRPr="00B61436">
        <w:rPr>
          <w:rFonts w:ascii="仿宋" w:eastAsia="仿宋" w:hAnsi="仿宋"/>
          <w:color w:val="000000" w:themeColor="text1"/>
          <w:sz w:val="28"/>
          <w:szCs w:val="28"/>
        </w:rPr>
        <w:t>25</w:t>
      </w:r>
      <w:r w:rsidRPr="00B61436">
        <w:rPr>
          <w:rFonts w:ascii="仿宋" w:eastAsia="仿宋" w:hAnsi="仿宋" w:hint="eastAsia"/>
          <w:color w:val="000000" w:themeColor="text1"/>
          <w:sz w:val="28"/>
          <w:szCs w:val="28"/>
        </w:rPr>
        <w:t>帧</w:t>
      </w:r>
      <w:r w:rsidRPr="00B61436">
        <w:rPr>
          <w:rFonts w:ascii="仿宋" w:eastAsia="仿宋" w:hAnsi="仿宋"/>
          <w:color w:val="000000" w:themeColor="text1"/>
          <w:sz w:val="28"/>
          <w:szCs w:val="28"/>
        </w:rPr>
        <w:t>/</w:t>
      </w:r>
      <w:r w:rsidRPr="00B61436">
        <w:rPr>
          <w:rFonts w:ascii="仿宋" w:eastAsia="仿宋" w:hAnsi="仿宋" w:hint="eastAsia"/>
          <w:color w:val="000000" w:themeColor="text1"/>
          <w:sz w:val="28"/>
          <w:szCs w:val="28"/>
        </w:rPr>
        <w:t>秒。</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685925">
        <w:rPr>
          <w:rFonts w:ascii="仿宋" w:eastAsia="仿宋" w:hAnsi="仿宋" w:hint="eastAsia"/>
          <w:color w:val="000000" w:themeColor="text1"/>
          <w:sz w:val="28"/>
          <w:szCs w:val="28"/>
        </w:rPr>
        <w:t>创新资源形态</w:t>
      </w:r>
      <w:r>
        <w:rPr>
          <w:rFonts w:ascii="仿宋" w:eastAsia="仿宋" w:hAnsi="仿宋" w:hint="eastAsia"/>
          <w:color w:val="000000" w:themeColor="text1"/>
          <w:sz w:val="28"/>
          <w:szCs w:val="28"/>
        </w:rPr>
        <w:t>除外。</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3、</w:t>
      </w:r>
      <w:r w:rsidR="00826A1C" w:rsidRPr="00B61436">
        <w:rPr>
          <w:rFonts w:ascii="仿宋" w:eastAsia="仿宋" w:hAnsi="仿宋"/>
          <w:b/>
          <w:bCs/>
          <w:color w:val="000000" w:themeColor="text1"/>
          <w:sz w:val="28"/>
          <w:szCs w:val="28"/>
        </w:rPr>
        <w:t>作品</w:t>
      </w:r>
      <w:r w:rsidR="00826A1C" w:rsidRPr="00B61436">
        <w:rPr>
          <w:rFonts w:ascii="仿宋" w:eastAsia="仿宋" w:hAnsi="仿宋" w:hint="eastAsia"/>
          <w:b/>
          <w:bCs/>
          <w:color w:val="000000" w:themeColor="text1"/>
          <w:sz w:val="28"/>
          <w:szCs w:val="28"/>
        </w:rPr>
        <w:t>递交</w:t>
      </w:r>
      <w:r w:rsidR="00826A1C" w:rsidRPr="00B61436">
        <w:rPr>
          <w:rFonts w:ascii="仿宋" w:eastAsia="仿宋" w:hAnsi="仿宋"/>
          <w:b/>
          <w:bCs/>
          <w:color w:val="000000" w:themeColor="text1"/>
          <w:sz w:val="28"/>
          <w:szCs w:val="28"/>
        </w:rPr>
        <w:t>要求</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根据学科和教学内容特点，将主题（单元）教学设计、微课程作品</w:t>
      </w:r>
      <w:r w:rsidRPr="00B61436">
        <w:rPr>
          <w:rFonts w:ascii="仿宋" w:eastAsia="仿宋" w:hAnsi="仿宋"/>
          <w:color w:val="000000" w:themeColor="text1"/>
          <w:sz w:val="28"/>
          <w:szCs w:val="28"/>
        </w:rPr>
        <w:t>、</w:t>
      </w:r>
      <w:r w:rsidRPr="00B61436">
        <w:rPr>
          <w:rFonts w:ascii="仿宋" w:eastAsia="仿宋" w:hAnsi="仿宋" w:hint="eastAsia"/>
          <w:color w:val="000000" w:themeColor="text1"/>
          <w:sz w:val="28"/>
          <w:szCs w:val="28"/>
        </w:rPr>
        <w:t>学习指导、练习题、配套学习资源和</w:t>
      </w:r>
      <w:r w:rsidRPr="00B61436">
        <w:rPr>
          <w:rFonts w:ascii="仿宋" w:eastAsia="仿宋" w:hAnsi="仿宋"/>
          <w:color w:val="000000" w:themeColor="text1"/>
          <w:sz w:val="28"/>
          <w:szCs w:val="28"/>
        </w:rPr>
        <w:t>作品登记表（附件一</w:t>
      </w:r>
      <w:r w:rsidRPr="00B61436">
        <w:rPr>
          <w:rFonts w:ascii="仿宋" w:eastAsia="仿宋" w:hAnsi="仿宋" w:hint="eastAsia"/>
          <w:color w:val="000000" w:themeColor="text1"/>
          <w:sz w:val="28"/>
          <w:szCs w:val="28"/>
        </w:rPr>
        <w:t>）等材料一并提交。</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4、</w:t>
      </w:r>
      <w:r w:rsidR="00826A1C" w:rsidRPr="00B61436">
        <w:rPr>
          <w:rFonts w:ascii="仿宋" w:eastAsia="仿宋" w:hAnsi="仿宋" w:hint="eastAsia"/>
          <w:b/>
          <w:bCs/>
          <w:color w:val="000000" w:themeColor="text1"/>
          <w:sz w:val="28"/>
          <w:szCs w:val="28"/>
        </w:rPr>
        <w:t>评选方式</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此次</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分为区级遴选推荐</w:t>
      </w:r>
      <w:r>
        <w:rPr>
          <w:rFonts w:ascii="仿宋" w:eastAsia="仿宋" w:hAnsi="仿宋" w:hint="eastAsia"/>
          <w:color w:val="000000" w:themeColor="text1"/>
          <w:sz w:val="28"/>
          <w:szCs w:val="28"/>
        </w:rPr>
        <w:t>、</w:t>
      </w:r>
      <w:r w:rsidRPr="00B61436">
        <w:rPr>
          <w:rFonts w:ascii="仿宋" w:eastAsia="仿宋" w:hAnsi="仿宋" w:hint="eastAsia"/>
          <w:color w:val="000000" w:themeColor="text1"/>
          <w:sz w:val="28"/>
          <w:szCs w:val="28"/>
        </w:rPr>
        <w:t>市级</w:t>
      </w:r>
      <w:r>
        <w:rPr>
          <w:rFonts w:ascii="仿宋" w:eastAsia="仿宋" w:hAnsi="仿宋" w:hint="eastAsia"/>
          <w:color w:val="000000" w:themeColor="text1"/>
          <w:sz w:val="28"/>
          <w:szCs w:val="28"/>
        </w:rPr>
        <w:t>资格初审、专家</w:t>
      </w:r>
      <w:r w:rsidRPr="00B61436">
        <w:rPr>
          <w:rFonts w:ascii="仿宋" w:eastAsia="仿宋" w:hAnsi="仿宋" w:hint="eastAsia"/>
          <w:color w:val="000000" w:themeColor="text1"/>
          <w:sz w:val="28"/>
          <w:szCs w:val="28"/>
        </w:rPr>
        <w:t>评选</w:t>
      </w:r>
      <w:r>
        <w:rPr>
          <w:rFonts w:ascii="仿宋" w:eastAsia="仿宋" w:hAnsi="仿宋" w:hint="eastAsia"/>
          <w:color w:val="000000" w:themeColor="text1"/>
          <w:sz w:val="28"/>
          <w:szCs w:val="28"/>
        </w:rPr>
        <w:t>和现场答疑等</w:t>
      </w:r>
      <w:r w:rsidRPr="00B61436">
        <w:rPr>
          <w:rFonts w:ascii="仿宋" w:eastAsia="仿宋" w:hAnsi="仿宋" w:hint="eastAsia"/>
          <w:color w:val="000000" w:themeColor="text1"/>
          <w:sz w:val="28"/>
          <w:szCs w:val="28"/>
        </w:rPr>
        <w:t>环节。</w:t>
      </w:r>
    </w:p>
    <w:p w:rsidR="00826A1C" w:rsidRPr="006C454B" w:rsidRDefault="006C454B" w:rsidP="006C454B">
      <w:pPr>
        <w:spacing w:line="44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（1）</w:t>
      </w:r>
      <w:r w:rsidR="00826A1C" w:rsidRPr="006C454B">
        <w:rPr>
          <w:rFonts w:ascii="仿宋" w:eastAsia="仿宋" w:hAnsi="仿宋" w:hint="eastAsia"/>
          <w:b/>
          <w:color w:val="000000" w:themeColor="text1"/>
          <w:sz w:val="28"/>
          <w:szCs w:val="28"/>
        </w:rPr>
        <w:t>区级遴选推荐（</w:t>
      </w:r>
      <w:r w:rsidR="00826A1C" w:rsidRPr="006C454B">
        <w:rPr>
          <w:rFonts w:ascii="仿宋" w:eastAsia="仿宋" w:hAnsi="仿宋"/>
          <w:b/>
          <w:color w:val="000000" w:themeColor="text1"/>
          <w:sz w:val="28"/>
          <w:szCs w:val="28"/>
        </w:rPr>
        <w:t>20</w:t>
      </w:r>
      <w:r w:rsidR="00826A1C" w:rsidRPr="006C454B">
        <w:rPr>
          <w:rFonts w:ascii="仿宋" w:eastAsia="仿宋" w:hAnsi="仿宋" w:hint="eastAsia"/>
          <w:b/>
          <w:color w:val="000000" w:themeColor="text1"/>
          <w:sz w:val="28"/>
          <w:szCs w:val="28"/>
        </w:rPr>
        <w:t>21年10月）</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各区</w:t>
      </w:r>
      <w:r>
        <w:rPr>
          <w:rFonts w:ascii="仿宋" w:eastAsia="仿宋" w:hAnsi="仿宋" w:hint="eastAsia"/>
          <w:color w:val="000000" w:themeColor="text1"/>
          <w:sz w:val="28"/>
          <w:szCs w:val="28"/>
        </w:rPr>
        <w:t>教育</w:t>
      </w:r>
      <w:r w:rsidRPr="00B61436">
        <w:rPr>
          <w:rFonts w:ascii="仿宋" w:eastAsia="仿宋" w:hAnsi="仿宋" w:hint="eastAsia"/>
          <w:color w:val="000000" w:themeColor="text1"/>
          <w:sz w:val="28"/>
          <w:szCs w:val="28"/>
        </w:rPr>
        <w:t>信息中心</w:t>
      </w:r>
      <w:r>
        <w:rPr>
          <w:rFonts w:ascii="仿宋" w:eastAsia="仿宋" w:hAnsi="仿宋" w:hint="eastAsia"/>
          <w:color w:val="000000" w:themeColor="text1"/>
          <w:sz w:val="28"/>
          <w:szCs w:val="28"/>
        </w:rPr>
        <w:t>（教育学院信息推广部）</w:t>
      </w:r>
      <w:r w:rsidRPr="00B61436">
        <w:rPr>
          <w:rFonts w:ascii="仿宋" w:eastAsia="仿宋" w:hAnsi="仿宋" w:hint="eastAsia"/>
          <w:color w:val="000000" w:themeColor="text1"/>
          <w:sz w:val="28"/>
          <w:szCs w:val="28"/>
        </w:rPr>
        <w:t>联合相关业务部门围绕本次</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的指导思想和主要内容，组织开展遴选，并根据名额分配要求推荐优秀作品选手参加市级</w:t>
      </w:r>
      <w:r>
        <w:rPr>
          <w:rFonts w:ascii="仿宋" w:eastAsia="仿宋" w:hAnsi="仿宋" w:hint="eastAsia"/>
          <w:color w:val="000000" w:themeColor="text1"/>
          <w:sz w:val="28"/>
          <w:szCs w:val="28"/>
        </w:rPr>
        <w:t>活动展示</w:t>
      </w:r>
      <w:r w:rsidRPr="00B61436">
        <w:rPr>
          <w:rFonts w:ascii="仿宋" w:eastAsia="仿宋" w:hAnsi="仿宋" w:hint="eastAsia"/>
          <w:color w:val="000000" w:themeColor="text1"/>
          <w:sz w:val="28"/>
          <w:szCs w:val="28"/>
        </w:rPr>
        <w:t>。</w:t>
      </w:r>
    </w:p>
    <w:p w:rsidR="00826A1C" w:rsidRPr="006C454B" w:rsidRDefault="006C454B" w:rsidP="006C454B">
      <w:pPr>
        <w:spacing w:line="44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（2）</w:t>
      </w:r>
      <w:r w:rsidR="00826A1C" w:rsidRPr="006C454B">
        <w:rPr>
          <w:rFonts w:ascii="仿宋" w:eastAsia="仿宋" w:hAnsi="仿宋" w:hint="eastAsia"/>
          <w:b/>
          <w:color w:val="000000" w:themeColor="text1"/>
          <w:sz w:val="28"/>
          <w:szCs w:val="28"/>
        </w:rPr>
        <w:t>市级评选（</w:t>
      </w:r>
      <w:r w:rsidR="00826A1C" w:rsidRPr="006C454B">
        <w:rPr>
          <w:rFonts w:ascii="仿宋" w:eastAsia="仿宋" w:hAnsi="仿宋"/>
          <w:b/>
          <w:color w:val="000000" w:themeColor="text1"/>
          <w:sz w:val="28"/>
          <w:szCs w:val="28"/>
        </w:rPr>
        <w:t>20</w:t>
      </w:r>
      <w:r w:rsidR="00826A1C" w:rsidRPr="006C454B">
        <w:rPr>
          <w:rFonts w:ascii="仿宋" w:eastAsia="仿宋" w:hAnsi="仿宋" w:hint="eastAsia"/>
          <w:b/>
          <w:color w:val="000000" w:themeColor="text1"/>
          <w:sz w:val="28"/>
          <w:szCs w:val="28"/>
        </w:rPr>
        <w:t>21年11</w:t>
      </w:r>
      <w:r w:rsidR="00826A1C" w:rsidRPr="006C454B">
        <w:rPr>
          <w:rFonts w:ascii="仿宋" w:eastAsia="仿宋" w:hAnsi="仿宋"/>
          <w:b/>
          <w:color w:val="000000" w:themeColor="text1"/>
          <w:sz w:val="28"/>
          <w:szCs w:val="28"/>
        </w:rPr>
        <w:t>月</w:t>
      </w:r>
      <w:r w:rsidR="00826A1C" w:rsidRPr="006C454B">
        <w:rPr>
          <w:rFonts w:ascii="仿宋" w:eastAsia="仿宋" w:hAnsi="仿宋" w:hint="eastAsia"/>
          <w:b/>
          <w:color w:val="000000" w:themeColor="text1"/>
          <w:sz w:val="28"/>
          <w:szCs w:val="28"/>
        </w:rPr>
        <w:t>）</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w:t>
      </w:r>
      <w:r w:rsidRPr="00B61436">
        <w:rPr>
          <w:rFonts w:ascii="仿宋" w:eastAsia="仿宋" w:hAnsi="仿宋"/>
          <w:color w:val="000000" w:themeColor="text1"/>
          <w:sz w:val="28"/>
          <w:szCs w:val="28"/>
        </w:rPr>
        <w:t>将组建专家评审组从</w:t>
      </w:r>
      <w:r>
        <w:rPr>
          <w:rFonts w:ascii="仿宋" w:eastAsia="仿宋" w:hAnsi="仿宋" w:hint="eastAsia"/>
          <w:color w:val="000000" w:themeColor="text1"/>
          <w:sz w:val="28"/>
          <w:szCs w:val="28"/>
        </w:rPr>
        <w:t>10</w:t>
      </w:r>
      <w:r w:rsidRPr="00B61436">
        <w:rPr>
          <w:rFonts w:ascii="仿宋" w:eastAsia="仿宋" w:hAnsi="仿宋"/>
          <w:color w:val="000000" w:themeColor="text1"/>
          <w:sz w:val="28"/>
          <w:szCs w:val="28"/>
        </w:rPr>
        <w:t>月底起进行</w:t>
      </w:r>
      <w:r>
        <w:rPr>
          <w:rFonts w:ascii="仿宋" w:eastAsia="仿宋" w:hAnsi="仿宋" w:hint="eastAsia"/>
          <w:color w:val="000000" w:themeColor="text1"/>
          <w:sz w:val="28"/>
          <w:szCs w:val="28"/>
        </w:rPr>
        <w:t>资格初审、现场</w:t>
      </w:r>
      <w:r>
        <w:rPr>
          <w:rFonts w:ascii="仿宋" w:eastAsia="仿宋" w:hAnsi="仿宋" w:hint="eastAsia"/>
          <w:color w:val="000000" w:themeColor="text1"/>
          <w:sz w:val="28"/>
          <w:szCs w:val="28"/>
        </w:rPr>
        <w:lastRenderedPageBreak/>
        <w:t>专家</w:t>
      </w:r>
      <w:r w:rsidRPr="00B61436">
        <w:rPr>
          <w:rFonts w:ascii="仿宋" w:eastAsia="仿宋" w:hAnsi="仿宋"/>
          <w:color w:val="000000" w:themeColor="text1"/>
          <w:sz w:val="28"/>
          <w:szCs w:val="28"/>
        </w:rPr>
        <w:t>评选</w:t>
      </w:r>
      <w:r>
        <w:rPr>
          <w:rFonts w:ascii="仿宋" w:eastAsia="仿宋" w:hAnsi="仿宋" w:hint="eastAsia"/>
          <w:color w:val="000000" w:themeColor="text1"/>
          <w:sz w:val="28"/>
          <w:szCs w:val="28"/>
        </w:rPr>
        <w:t>和答辩</w:t>
      </w:r>
      <w:r w:rsidRPr="00B61436">
        <w:rPr>
          <w:rFonts w:ascii="仿宋" w:eastAsia="仿宋" w:hAnsi="仿宋"/>
          <w:color w:val="000000" w:themeColor="text1"/>
          <w:sz w:val="28"/>
          <w:szCs w:val="28"/>
        </w:rPr>
        <w:t>，</w:t>
      </w:r>
      <w:r w:rsidRPr="00BA700F">
        <w:rPr>
          <w:rFonts w:ascii="仿宋" w:eastAsia="仿宋" w:hAnsi="仿宋" w:hint="eastAsia"/>
          <w:color w:val="000000" w:themeColor="text1"/>
          <w:sz w:val="28"/>
          <w:szCs w:val="28"/>
        </w:rPr>
        <w:t>选拔</w:t>
      </w:r>
      <w:r w:rsidRPr="00B61436">
        <w:rPr>
          <w:rFonts w:ascii="仿宋" w:eastAsia="仿宋" w:hAnsi="仿宋"/>
          <w:color w:val="000000" w:themeColor="text1"/>
          <w:sz w:val="28"/>
          <w:szCs w:val="28"/>
        </w:rPr>
        <w:t>出</w:t>
      </w:r>
      <w:r w:rsidRPr="00B61436">
        <w:rPr>
          <w:rFonts w:ascii="仿宋" w:eastAsia="仿宋" w:hAnsi="仿宋" w:hint="eastAsia"/>
          <w:color w:val="000000" w:themeColor="text1"/>
          <w:sz w:val="28"/>
          <w:szCs w:val="28"/>
        </w:rPr>
        <w:t>“</w:t>
      </w:r>
      <w:r w:rsidRPr="00B61436">
        <w:rPr>
          <w:rFonts w:ascii="仿宋" w:eastAsia="仿宋" w:hAnsi="仿宋"/>
          <w:color w:val="000000" w:themeColor="text1"/>
          <w:sz w:val="28"/>
          <w:szCs w:val="28"/>
        </w:rPr>
        <w:t>教学资源制作能手</w:t>
      </w:r>
      <w:r w:rsidR="004D4A44">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和“</w:t>
      </w:r>
      <w:r w:rsidR="004D4A44">
        <w:rPr>
          <w:rFonts w:ascii="仿宋" w:eastAsia="仿宋" w:hAnsi="仿宋" w:hint="eastAsia"/>
          <w:color w:val="000000" w:themeColor="text1"/>
          <w:sz w:val="28"/>
          <w:szCs w:val="28"/>
        </w:rPr>
        <w:t>教学</w:t>
      </w:r>
      <w:r w:rsidRPr="00B61436">
        <w:rPr>
          <w:rFonts w:ascii="仿宋" w:eastAsia="仿宋" w:hAnsi="仿宋"/>
          <w:color w:val="000000" w:themeColor="text1"/>
          <w:sz w:val="28"/>
          <w:szCs w:val="28"/>
        </w:rPr>
        <w:t>资源制作</w:t>
      </w:r>
      <w:r>
        <w:rPr>
          <w:rFonts w:ascii="仿宋" w:eastAsia="仿宋" w:hAnsi="仿宋" w:hint="eastAsia"/>
          <w:color w:val="000000" w:themeColor="text1"/>
          <w:sz w:val="28"/>
          <w:szCs w:val="28"/>
        </w:rPr>
        <w:t>能手提名”</w:t>
      </w:r>
      <w:r w:rsidR="004667AA">
        <w:rPr>
          <w:rFonts w:ascii="仿宋" w:eastAsia="仿宋" w:hAnsi="仿宋" w:hint="eastAsia"/>
          <w:color w:val="000000" w:themeColor="text1"/>
          <w:sz w:val="28"/>
          <w:szCs w:val="28"/>
        </w:rPr>
        <w:t>候选人</w:t>
      </w:r>
      <w:r w:rsidRPr="00B61436">
        <w:rPr>
          <w:rFonts w:ascii="仿宋" w:eastAsia="仿宋" w:hAnsi="仿宋" w:hint="eastAsia"/>
          <w:color w:val="000000" w:themeColor="text1"/>
          <w:sz w:val="28"/>
          <w:szCs w:val="28"/>
        </w:rPr>
        <w:t>。</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5、推荐</w:t>
      </w:r>
      <w:r w:rsidR="00826A1C" w:rsidRPr="00B61436">
        <w:rPr>
          <w:rFonts w:ascii="仿宋" w:eastAsia="仿宋" w:hAnsi="仿宋" w:hint="eastAsia"/>
          <w:b/>
          <w:bCs/>
          <w:color w:val="000000" w:themeColor="text1"/>
          <w:sz w:val="28"/>
          <w:szCs w:val="28"/>
        </w:rPr>
        <w:t>名额</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各区</w:t>
      </w:r>
      <w:r w:rsidRPr="00B61436">
        <w:rPr>
          <w:rFonts w:ascii="仿宋" w:eastAsia="仿宋" w:hAnsi="仿宋" w:hint="eastAsia"/>
          <w:color w:val="000000" w:themeColor="text1"/>
          <w:sz w:val="28"/>
          <w:szCs w:val="28"/>
        </w:rPr>
        <w:t>推荐参加市级</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的选手</w:t>
      </w:r>
      <w:r>
        <w:rPr>
          <w:rFonts w:ascii="仿宋" w:eastAsia="仿宋" w:hAnsi="仿宋" w:hint="eastAsia"/>
          <w:color w:val="000000" w:themeColor="text1"/>
          <w:sz w:val="28"/>
          <w:szCs w:val="28"/>
        </w:rPr>
        <w:t>（包括作品）</w:t>
      </w:r>
      <w:r w:rsidRPr="00B61436">
        <w:rPr>
          <w:rFonts w:ascii="仿宋" w:eastAsia="仿宋" w:hAnsi="仿宋"/>
          <w:color w:val="000000" w:themeColor="text1"/>
          <w:sz w:val="28"/>
          <w:szCs w:val="28"/>
        </w:rPr>
        <w:t>共计</w:t>
      </w:r>
      <w:r w:rsidRPr="00B61436">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0</w:t>
      </w:r>
      <w:r w:rsidRPr="00B61436">
        <w:rPr>
          <w:rFonts w:ascii="仿宋" w:eastAsia="仿宋" w:hAnsi="仿宋"/>
          <w:color w:val="000000" w:themeColor="text1"/>
          <w:sz w:val="28"/>
          <w:szCs w:val="28"/>
        </w:rPr>
        <w:t>名</w:t>
      </w:r>
      <w:r w:rsidRPr="00B61436">
        <w:rPr>
          <w:rFonts w:ascii="仿宋" w:eastAsia="仿宋" w:hAnsi="仿宋" w:hint="eastAsia"/>
          <w:color w:val="000000" w:themeColor="text1"/>
          <w:sz w:val="28"/>
          <w:szCs w:val="28"/>
        </w:rPr>
        <w:t>，具体名额分配如下：每区推荐</w:t>
      </w:r>
      <w:r>
        <w:rPr>
          <w:rFonts w:ascii="仿宋" w:eastAsia="仿宋" w:hAnsi="仿宋" w:hint="eastAsia"/>
          <w:color w:val="000000" w:themeColor="text1"/>
          <w:sz w:val="28"/>
          <w:szCs w:val="28"/>
        </w:rPr>
        <w:t>各学段</w:t>
      </w:r>
      <w:r w:rsidRPr="00B61436">
        <w:rPr>
          <w:rFonts w:ascii="仿宋" w:eastAsia="仿宋" w:hAnsi="仿宋" w:hint="eastAsia"/>
          <w:color w:val="000000" w:themeColor="text1"/>
          <w:sz w:val="28"/>
          <w:szCs w:val="28"/>
        </w:rPr>
        <w:t>组</w:t>
      </w:r>
      <w:r>
        <w:rPr>
          <w:rFonts w:ascii="仿宋" w:eastAsia="仿宋" w:hAnsi="仿宋" w:hint="eastAsia"/>
          <w:color w:val="000000" w:themeColor="text1"/>
          <w:sz w:val="28"/>
          <w:szCs w:val="28"/>
        </w:rPr>
        <w:t>选手共3名</w:t>
      </w:r>
      <w:r w:rsidRPr="00B61436">
        <w:rPr>
          <w:rFonts w:ascii="仿宋" w:eastAsia="仿宋" w:hAnsi="仿宋" w:hint="eastAsia"/>
          <w:color w:val="000000" w:themeColor="text1"/>
          <w:sz w:val="28"/>
          <w:szCs w:val="28"/>
        </w:rPr>
        <w:t>，浦东新区</w:t>
      </w:r>
      <w:r>
        <w:rPr>
          <w:rFonts w:ascii="仿宋" w:eastAsia="仿宋" w:hAnsi="仿宋" w:hint="eastAsia"/>
          <w:color w:val="000000" w:themeColor="text1"/>
          <w:sz w:val="28"/>
          <w:szCs w:val="28"/>
        </w:rPr>
        <w:t>可</w:t>
      </w:r>
      <w:r w:rsidRPr="00B61436">
        <w:rPr>
          <w:rFonts w:ascii="仿宋" w:eastAsia="仿宋" w:hAnsi="仿宋" w:hint="eastAsia"/>
          <w:color w:val="000000" w:themeColor="text1"/>
          <w:sz w:val="28"/>
          <w:szCs w:val="28"/>
        </w:rPr>
        <w:t>推荐</w:t>
      </w:r>
      <w:r>
        <w:rPr>
          <w:rFonts w:ascii="仿宋" w:eastAsia="仿宋" w:hAnsi="仿宋" w:hint="eastAsia"/>
          <w:color w:val="000000" w:themeColor="text1"/>
          <w:sz w:val="28"/>
          <w:szCs w:val="28"/>
        </w:rPr>
        <w:t>5名</w:t>
      </w:r>
      <w:r w:rsidRPr="00B61436">
        <w:rPr>
          <w:rFonts w:ascii="仿宋" w:eastAsia="仿宋" w:hAnsi="仿宋" w:hint="eastAsia"/>
          <w:color w:val="000000" w:themeColor="text1"/>
          <w:sz w:val="28"/>
          <w:szCs w:val="28"/>
        </w:rPr>
        <w:t>。</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w:t>
      </w:r>
      <w:r w:rsidR="00826A1C" w:rsidRPr="00B61436">
        <w:rPr>
          <w:rFonts w:ascii="仿宋" w:eastAsia="仿宋" w:hAnsi="仿宋" w:hint="eastAsia"/>
          <w:color w:val="000000" w:themeColor="text1"/>
          <w:sz w:val="28"/>
          <w:szCs w:val="28"/>
        </w:rPr>
        <w:t>已在上海</w:t>
      </w:r>
      <w:r w:rsidR="00826A1C">
        <w:rPr>
          <w:rFonts w:ascii="仿宋" w:eastAsia="仿宋" w:hAnsi="仿宋" w:hint="eastAsia"/>
          <w:color w:val="000000" w:themeColor="text1"/>
          <w:sz w:val="28"/>
          <w:szCs w:val="28"/>
        </w:rPr>
        <w:t>微校等相关资源</w:t>
      </w:r>
      <w:r w:rsidR="00826A1C" w:rsidRPr="00B61436">
        <w:rPr>
          <w:rFonts w:ascii="仿宋" w:eastAsia="仿宋" w:hAnsi="仿宋" w:hint="eastAsia"/>
          <w:color w:val="000000" w:themeColor="text1"/>
          <w:sz w:val="28"/>
          <w:szCs w:val="28"/>
        </w:rPr>
        <w:t>平台发布或展示的</w:t>
      </w:r>
      <w:r w:rsidR="00826A1C">
        <w:rPr>
          <w:rFonts w:ascii="仿宋" w:eastAsia="仿宋" w:hAnsi="仿宋" w:hint="eastAsia"/>
          <w:color w:val="000000" w:themeColor="text1"/>
          <w:sz w:val="28"/>
          <w:szCs w:val="28"/>
        </w:rPr>
        <w:t>微课程资源</w:t>
      </w:r>
      <w:r w:rsidR="00826A1C" w:rsidRPr="00B61436">
        <w:rPr>
          <w:rFonts w:ascii="仿宋" w:eastAsia="仿宋" w:hAnsi="仿宋" w:hint="eastAsia"/>
          <w:color w:val="000000" w:themeColor="text1"/>
          <w:sz w:val="28"/>
          <w:szCs w:val="28"/>
        </w:rPr>
        <w:t>谢绝</w:t>
      </w:r>
      <w:r w:rsidR="00826A1C">
        <w:rPr>
          <w:rFonts w:ascii="仿宋" w:eastAsia="仿宋" w:hAnsi="仿宋" w:hint="eastAsia"/>
          <w:color w:val="000000" w:themeColor="text1"/>
          <w:sz w:val="28"/>
          <w:szCs w:val="28"/>
        </w:rPr>
        <w:t>参加本次活动</w:t>
      </w:r>
      <w:r w:rsidR="00826A1C" w:rsidRPr="00B61436">
        <w:rPr>
          <w:rFonts w:ascii="仿宋" w:eastAsia="仿宋" w:hAnsi="仿宋" w:hint="eastAsia"/>
          <w:color w:val="000000" w:themeColor="text1"/>
          <w:sz w:val="28"/>
          <w:szCs w:val="28"/>
        </w:rPr>
        <w:t>。</w:t>
      </w:r>
    </w:p>
    <w:bookmarkEnd w:id="8"/>
    <w:p w:rsidR="00826A1C" w:rsidRPr="00B61436" w:rsidRDefault="00826A1C" w:rsidP="00826A1C">
      <w:pPr>
        <w:spacing w:line="440" w:lineRule="exact"/>
        <w:ind w:firstLine="540"/>
        <w:rPr>
          <w:rFonts w:ascii="仿宋" w:eastAsia="仿宋" w:hAnsi="仿宋"/>
          <w:b/>
          <w:bCs/>
          <w:color w:val="000000" w:themeColor="text1"/>
          <w:sz w:val="28"/>
          <w:szCs w:val="28"/>
        </w:rPr>
      </w:pPr>
      <w:r w:rsidRPr="00B61436">
        <w:rPr>
          <w:rFonts w:ascii="仿宋" w:eastAsia="仿宋" w:hAnsi="仿宋" w:hint="eastAsia"/>
          <w:b/>
          <w:bCs/>
          <w:color w:val="000000" w:themeColor="text1"/>
          <w:sz w:val="28"/>
          <w:szCs w:val="28"/>
        </w:rPr>
        <w:t>（三）评选指标</w:t>
      </w:r>
    </w:p>
    <w:p w:rsidR="00826A1C" w:rsidRPr="00CC5451" w:rsidRDefault="00826A1C" w:rsidP="00826A1C">
      <w:pPr>
        <w:spacing w:line="440" w:lineRule="exact"/>
        <w:ind w:firstLine="540"/>
        <w:rPr>
          <w:rFonts w:ascii="仿宋" w:eastAsia="仿宋" w:hAnsi="仿宋"/>
          <w:color w:val="000000" w:themeColor="text1"/>
          <w:sz w:val="28"/>
          <w:szCs w:val="28"/>
        </w:rPr>
      </w:pPr>
      <w:r w:rsidRPr="00CC5451">
        <w:rPr>
          <w:rFonts w:ascii="仿宋" w:eastAsia="仿宋" w:hAnsi="仿宋"/>
          <w:color w:val="000000" w:themeColor="text1"/>
          <w:sz w:val="28"/>
          <w:szCs w:val="28"/>
        </w:rPr>
        <w:t>资源制作能手</w:t>
      </w:r>
      <w:r w:rsidRPr="00CC5451">
        <w:rPr>
          <w:rFonts w:ascii="仿宋" w:eastAsia="仿宋" w:hAnsi="仿宋" w:hint="eastAsia"/>
          <w:color w:val="000000" w:themeColor="text1"/>
          <w:sz w:val="28"/>
          <w:szCs w:val="28"/>
        </w:rPr>
        <w:t>展示作品</w:t>
      </w:r>
      <w:r w:rsidRPr="00CC5451">
        <w:rPr>
          <w:rFonts w:ascii="仿宋" w:eastAsia="仿宋" w:hAnsi="仿宋"/>
          <w:color w:val="000000" w:themeColor="text1"/>
          <w:sz w:val="28"/>
          <w:szCs w:val="28"/>
        </w:rPr>
        <w:t>评选指标见附件</w:t>
      </w:r>
      <w:r>
        <w:rPr>
          <w:rFonts w:ascii="仿宋" w:eastAsia="仿宋" w:hAnsi="仿宋" w:hint="eastAsia"/>
          <w:color w:val="000000" w:themeColor="text1"/>
          <w:sz w:val="28"/>
          <w:szCs w:val="28"/>
        </w:rPr>
        <w:t>二</w:t>
      </w:r>
      <w:r w:rsidRPr="00CC5451">
        <w:rPr>
          <w:rFonts w:ascii="仿宋" w:eastAsia="仿宋" w:hAnsi="仿宋"/>
          <w:color w:val="000000" w:themeColor="text1"/>
          <w:sz w:val="28"/>
          <w:szCs w:val="28"/>
        </w:rPr>
        <w:t>；</w:t>
      </w:r>
    </w:p>
    <w:p w:rsidR="00826A1C" w:rsidRPr="00B61436" w:rsidRDefault="00826A1C" w:rsidP="00826A1C">
      <w:pPr>
        <w:spacing w:line="440" w:lineRule="exact"/>
        <w:ind w:firstLine="540"/>
        <w:rPr>
          <w:rFonts w:ascii="仿宋" w:eastAsia="仿宋" w:hAnsi="仿宋"/>
          <w:b/>
          <w:bCs/>
          <w:color w:val="000000" w:themeColor="text1"/>
          <w:sz w:val="28"/>
          <w:szCs w:val="28"/>
        </w:rPr>
      </w:pPr>
      <w:r w:rsidRPr="00B61436">
        <w:rPr>
          <w:rFonts w:ascii="仿宋" w:eastAsia="仿宋" w:hAnsi="仿宋" w:hint="eastAsia"/>
          <w:b/>
          <w:bCs/>
          <w:color w:val="000000" w:themeColor="text1"/>
          <w:sz w:val="28"/>
          <w:szCs w:val="28"/>
        </w:rPr>
        <w:t>（四）材料作品资格审定</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826A1C" w:rsidRPr="00B61436">
        <w:rPr>
          <w:rFonts w:ascii="仿宋" w:eastAsia="仿宋" w:hAnsi="仿宋" w:hint="eastAsia"/>
          <w:color w:val="000000" w:themeColor="text1"/>
          <w:sz w:val="28"/>
          <w:szCs w:val="28"/>
        </w:rPr>
        <w:t>有政治性原则性错误和学科概念性错误的作品及其材料，取消</w:t>
      </w:r>
      <w:r w:rsidR="00826A1C">
        <w:rPr>
          <w:rFonts w:ascii="仿宋" w:eastAsia="仿宋" w:hAnsi="仿宋" w:hint="eastAsia"/>
          <w:color w:val="000000" w:themeColor="text1"/>
          <w:sz w:val="28"/>
          <w:szCs w:val="28"/>
        </w:rPr>
        <w:t>活动展示</w:t>
      </w:r>
      <w:r w:rsidR="00826A1C" w:rsidRPr="00B61436">
        <w:rPr>
          <w:rFonts w:ascii="仿宋" w:eastAsia="仿宋" w:hAnsi="仿宋" w:hint="eastAsia"/>
          <w:color w:val="000000" w:themeColor="text1"/>
          <w:sz w:val="28"/>
          <w:szCs w:val="28"/>
        </w:rPr>
        <w:t>资格。</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826A1C" w:rsidRPr="00B61436">
        <w:rPr>
          <w:rFonts w:ascii="仿宋" w:eastAsia="仿宋" w:hAnsi="仿宋" w:hint="eastAsia"/>
          <w:color w:val="000000" w:themeColor="text1"/>
          <w:sz w:val="28"/>
          <w:szCs w:val="28"/>
        </w:rPr>
        <w:t>杜绝弄虚作假</w:t>
      </w:r>
      <w:r w:rsidR="00826A1C">
        <w:rPr>
          <w:rFonts w:ascii="仿宋" w:eastAsia="仿宋" w:hAnsi="仿宋" w:hint="eastAsia"/>
          <w:color w:val="000000" w:themeColor="text1"/>
          <w:sz w:val="28"/>
          <w:szCs w:val="28"/>
        </w:rPr>
        <w:t>、盗用知识产权的</w:t>
      </w:r>
      <w:r w:rsidR="00826A1C" w:rsidRPr="00B61436">
        <w:rPr>
          <w:rFonts w:ascii="仿宋" w:eastAsia="仿宋" w:hAnsi="仿宋" w:hint="eastAsia"/>
          <w:color w:val="000000" w:themeColor="text1"/>
          <w:sz w:val="28"/>
          <w:szCs w:val="28"/>
        </w:rPr>
        <w:t>行为</w:t>
      </w:r>
      <w:r w:rsidR="00826A1C">
        <w:rPr>
          <w:rFonts w:ascii="仿宋" w:eastAsia="仿宋" w:hAnsi="仿宋" w:hint="eastAsia"/>
          <w:color w:val="000000" w:themeColor="text1"/>
          <w:sz w:val="28"/>
          <w:szCs w:val="28"/>
        </w:rPr>
        <w:t>，</w:t>
      </w:r>
      <w:r w:rsidR="00826A1C" w:rsidRPr="00B61436">
        <w:rPr>
          <w:rFonts w:ascii="仿宋" w:eastAsia="仿宋" w:hAnsi="仿宋" w:hint="eastAsia"/>
          <w:color w:val="000000" w:themeColor="text1"/>
          <w:sz w:val="28"/>
          <w:szCs w:val="28"/>
        </w:rPr>
        <w:t>一经发现，取消</w:t>
      </w:r>
      <w:r w:rsidR="00826A1C">
        <w:rPr>
          <w:rFonts w:ascii="仿宋" w:eastAsia="仿宋" w:hAnsi="仿宋" w:hint="eastAsia"/>
          <w:color w:val="000000" w:themeColor="text1"/>
          <w:sz w:val="28"/>
          <w:szCs w:val="28"/>
        </w:rPr>
        <w:t>活动展示</w:t>
      </w:r>
      <w:r w:rsidR="00826A1C" w:rsidRPr="00B61436">
        <w:rPr>
          <w:rFonts w:ascii="仿宋" w:eastAsia="仿宋" w:hAnsi="仿宋" w:hint="eastAsia"/>
          <w:color w:val="000000" w:themeColor="text1"/>
          <w:sz w:val="28"/>
          <w:szCs w:val="28"/>
        </w:rPr>
        <w:t>资格。</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826A1C">
        <w:rPr>
          <w:rFonts w:ascii="仿宋" w:eastAsia="仿宋" w:hAnsi="仿宋" w:hint="eastAsia"/>
          <w:color w:val="000000" w:themeColor="text1"/>
          <w:sz w:val="28"/>
          <w:szCs w:val="28"/>
        </w:rPr>
        <w:t>资源作品必须具有完全知识产权，</w:t>
      </w:r>
      <w:r w:rsidR="00826A1C" w:rsidRPr="00B61436">
        <w:rPr>
          <w:rFonts w:ascii="仿宋" w:eastAsia="仿宋" w:hAnsi="仿宋" w:hint="eastAsia"/>
          <w:color w:val="000000" w:themeColor="text1"/>
          <w:sz w:val="28"/>
          <w:szCs w:val="28"/>
        </w:rPr>
        <w:t>资料的引用应注明出处。如引起知识产权异议和纠纷，其责任由作品</w:t>
      </w:r>
      <w:r w:rsidR="00826A1C">
        <w:rPr>
          <w:rFonts w:ascii="仿宋" w:eastAsia="仿宋" w:hAnsi="仿宋" w:hint="eastAsia"/>
          <w:color w:val="000000" w:themeColor="text1"/>
          <w:sz w:val="28"/>
          <w:szCs w:val="28"/>
        </w:rPr>
        <w:t>制作者</w:t>
      </w:r>
      <w:r w:rsidR="00826A1C" w:rsidRPr="00B61436">
        <w:rPr>
          <w:rFonts w:ascii="仿宋" w:eastAsia="仿宋" w:hAnsi="仿宋" w:hint="eastAsia"/>
          <w:color w:val="000000" w:themeColor="text1"/>
          <w:sz w:val="28"/>
          <w:szCs w:val="28"/>
        </w:rPr>
        <w:t>承担。</w:t>
      </w:r>
    </w:p>
    <w:p w:rsidR="00826A1C" w:rsidRPr="00B61436" w:rsidRDefault="00826A1C" w:rsidP="00826A1C">
      <w:pPr>
        <w:spacing w:line="440" w:lineRule="exact"/>
        <w:ind w:firstLine="555"/>
        <w:rPr>
          <w:rFonts w:ascii="仿宋" w:eastAsia="仿宋" w:hAnsi="仿宋"/>
          <w:b/>
          <w:color w:val="000000" w:themeColor="text1"/>
          <w:sz w:val="28"/>
          <w:szCs w:val="28"/>
        </w:rPr>
      </w:pP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四、进度安排</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w:t>
      </w:r>
      <w:r w:rsidR="00826A1C" w:rsidRPr="00B61436">
        <w:rPr>
          <w:rFonts w:ascii="仿宋" w:eastAsia="仿宋" w:hAnsi="仿宋" w:hint="eastAsia"/>
          <w:b/>
          <w:bCs/>
          <w:color w:val="000000" w:themeColor="text1"/>
          <w:sz w:val="28"/>
          <w:szCs w:val="28"/>
        </w:rPr>
        <w:t>组织发动</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9</w:t>
      </w:r>
      <w:r w:rsidRPr="00B61436">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初</w:t>
      </w:r>
      <w:r w:rsidRPr="00B61436">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组委会发布通知，布置</w:t>
      </w:r>
      <w:r>
        <w:rPr>
          <w:rFonts w:ascii="仿宋" w:eastAsia="仿宋" w:hAnsi="仿宋" w:hint="eastAsia"/>
          <w:color w:val="000000" w:themeColor="text1"/>
          <w:sz w:val="28"/>
          <w:szCs w:val="28"/>
        </w:rPr>
        <w:t>相关</w:t>
      </w:r>
      <w:r w:rsidRPr="00B61436">
        <w:rPr>
          <w:rFonts w:ascii="仿宋" w:eastAsia="仿宋" w:hAnsi="仿宋" w:hint="eastAsia"/>
          <w:color w:val="000000" w:themeColor="text1"/>
          <w:sz w:val="28"/>
          <w:szCs w:val="28"/>
        </w:rPr>
        <w:t>任务。</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w:t>
      </w:r>
      <w:r w:rsidR="00826A1C" w:rsidRPr="00B61436">
        <w:rPr>
          <w:rFonts w:ascii="仿宋" w:eastAsia="仿宋" w:hAnsi="仿宋" w:hint="eastAsia"/>
          <w:b/>
          <w:bCs/>
          <w:color w:val="000000" w:themeColor="text1"/>
          <w:sz w:val="28"/>
          <w:szCs w:val="28"/>
        </w:rPr>
        <w:t>各区</w:t>
      </w:r>
      <w:r w:rsidR="00826A1C">
        <w:rPr>
          <w:rFonts w:ascii="仿宋" w:eastAsia="仿宋" w:hAnsi="仿宋" w:hint="eastAsia"/>
          <w:b/>
          <w:bCs/>
          <w:color w:val="000000" w:themeColor="text1"/>
          <w:sz w:val="28"/>
          <w:szCs w:val="28"/>
        </w:rPr>
        <w:t>遴选</w:t>
      </w:r>
      <w:r w:rsidR="00826A1C" w:rsidRPr="00B61436">
        <w:rPr>
          <w:rFonts w:ascii="仿宋" w:eastAsia="仿宋" w:hAnsi="仿宋" w:hint="eastAsia"/>
          <w:b/>
          <w:bCs/>
          <w:color w:val="000000" w:themeColor="text1"/>
          <w:sz w:val="28"/>
          <w:szCs w:val="28"/>
        </w:rPr>
        <w:t>及报送方式</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10</w:t>
      </w:r>
      <w:r w:rsidRPr="00B61436">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1</w:t>
      </w:r>
      <w:r w:rsidR="00824049">
        <w:rPr>
          <w:rFonts w:ascii="仿宋" w:eastAsia="仿宋" w:hAnsi="仿宋" w:hint="eastAsia"/>
          <w:color w:val="000000" w:themeColor="text1"/>
          <w:sz w:val="28"/>
          <w:szCs w:val="28"/>
        </w:rPr>
        <w:t>5</w:t>
      </w:r>
      <w:r w:rsidRPr="00B61436">
        <w:rPr>
          <w:rFonts w:ascii="仿宋" w:eastAsia="仿宋" w:hAnsi="仿宋" w:hint="eastAsia"/>
          <w:color w:val="000000" w:themeColor="text1"/>
          <w:sz w:val="28"/>
          <w:szCs w:val="28"/>
        </w:rPr>
        <w:t>日前，各区将</w:t>
      </w:r>
      <w:r>
        <w:rPr>
          <w:rFonts w:ascii="仿宋" w:eastAsia="仿宋" w:hAnsi="仿宋" w:hint="eastAsia"/>
          <w:color w:val="000000" w:themeColor="text1"/>
          <w:sz w:val="28"/>
          <w:szCs w:val="28"/>
        </w:rPr>
        <w:t>经过区级遴选评审的选手材料与</w:t>
      </w:r>
      <w:r w:rsidRPr="00B61436">
        <w:rPr>
          <w:rFonts w:ascii="仿宋" w:eastAsia="仿宋" w:hAnsi="仿宋" w:hint="eastAsia"/>
          <w:color w:val="000000" w:themeColor="text1"/>
          <w:sz w:val="28"/>
          <w:szCs w:val="28"/>
        </w:rPr>
        <w:t>作品以数据文件格式通过硬盘形式报</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组委会办公室。</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（三）</w:t>
      </w:r>
      <w:r w:rsidR="00826A1C">
        <w:rPr>
          <w:rFonts w:ascii="仿宋" w:eastAsia="仿宋" w:hAnsi="仿宋" w:hint="eastAsia"/>
          <w:b/>
          <w:bCs/>
          <w:color w:val="000000" w:themeColor="text1"/>
          <w:sz w:val="28"/>
          <w:szCs w:val="28"/>
        </w:rPr>
        <w:t>市级选拔</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10</w:t>
      </w:r>
      <w:r w:rsidRPr="00B61436">
        <w:rPr>
          <w:rFonts w:ascii="仿宋" w:eastAsia="仿宋" w:hAnsi="仿宋" w:hint="eastAsia"/>
          <w:color w:val="000000" w:themeColor="text1"/>
          <w:sz w:val="28"/>
          <w:szCs w:val="28"/>
        </w:rPr>
        <w:t>月</w:t>
      </w:r>
      <w:r w:rsidRPr="00B61436">
        <w:rPr>
          <w:rFonts w:ascii="仿宋" w:eastAsia="仿宋" w:hAnsi="仿宋"/>
          <w:color w:val="000000" w:themeColor="text1"/>
          <w:sz w:val="28"/>
          <w:szCs w:val="28"/>
        </w:rPr>
        <w:t>3</w:t>
      </w:r>
      <w:r>
        <w:rPr>
          <w:rFonts w:ascii="仿宋" w:eastAsia="仿宋" w:hAnsi="仿宋" w:hint="eastAsia"/>
          <w:color w:val="000000" w:themeColor="text1"/>
          <w:sz w:val="28"/>
          <w:szCs w:val="28"/>
        </w:rPr>
        <w:t>0</w:t>
      </w:r>
      <w:r w:rsidRPr="00B61436">
        <w:rPr>
          <w:rFonts w:ascii="仿宋" w:eastAsia="仿宋" w:hAnsi="仿宋" w:hint="eastAsia"/>
          <w:color w:val="000000" w:themeColor="text1"/>
          <w:sz w:val="28"/>
          <w:szCs w:val="28"/>
        </w:rPr>
        <w:t>日前，完成</w:t>
      </w:r>
      <w:r>
        <w:rPr>
          <w:rFonts w:ascii="仿宋" w:eastAsia="仿宋" w:hAnsi="仿宋" w:hint="eastAsia"/>
          <w:color w:val="000000" w:themeColor="text1"/>
          <w:sz w:val="28"/>
          <w:szCs w:val="28"/>
        </w:rPr>
        <w:t>参展</w:t>
      </w:r>
      <w:r w:rsidRPr="00B61436">
        <w:rPr>
          <w:rFonts w:ascii="仿宋" w:eastAsia="仿宋" w:hAnsi="仿宋" w:hint="eastAsia"/>
          <w:color w:val="000000" w:themeColor="text1"/>
          <w:sz w:val="28"/>
          <w:szCs w:val="28"/>
        </w:rPr>
        <w:t>作品的</w:t>
      </w:r>
      <w:r>
        <w:rPr>
          <w:rFonts w:ascii="仿宋" w:eastAsia="仿宋" w:hAnsi="仿宋" w:hint="eastAsia"/>
          <w:color w:val="000000" w:themeColor="text1"/>
          <w:sz w:val="28"/>
          <w:szCs w:val="28"/>
        </w:rPr>
        <w:t>初审和专家</w:t>
      </w:r>
      <w:r w:rsidRPr="00B61436">
        <w:rPr>
          <w:rFonts w:ascii="仿宋" w:eastAsia="仿宋" w:hAnsi="仿宋" w:hint="eastAsia"/>
          <w:color w:val="000000" w:themeColor="text1"/>
          <w:sz w:val="28"/>
          <w:szCs w:val="28"/>
        </w:rPr>
        <w:t>评审工作。</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年1</w:t>
      </w:r>
      <w:r>
        <w:rPr>
          <w:rFonts w:ascii="仿宋" w:eastAsia="仿宋" w:hAnsi="仿宋" w:hint="eastAsia"/>
          <w:color w:val="000000" w:themeColor="text1"/>
          <w:sz w:val="28"/>
          <w:szCs w:val="28"/>
        </w:rPr>
        <w:t>1</w:t>
      </w:r>
      <w:r w:rsidRPr="00B61436">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3</w:t>
      </w:r>
      <w:r w:rsidRPr="00B61436">
        <w:rPr>
          <w:rFonts w:ascii="仿宋" w:eastAsia="仿宋" w:hAnsi="仿宋" w:hint="eastAsia"/>
          <w:color w:val="000000" w:themeColor="text1"/>
          <w:sz w:val="28"/>
          <w:szCs w:val="28"/>
        </w:rPr>
        <w:t>0日前，完成</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选手及其作品的评选</w:t>
      </w:r>
      <w:r>
        <w:rPr>
          <w:rFonts w:ascii="仿宋" w:eastAsia="仿宋" w:hAnsi="仿宋" w:hint="eastAsia"/>
          <w:color w:val="000000" w:themeColor="text1"/>
          <w:sz w:val="28"/>
          <w:szCs w:val="28"/>
        </w:rPr>
        <w:t>与展示</w:t>
      </w:r>
      <w:r w:rsidRPr="00B61436">
        <w:rPr>
          <w:rFonts w:ascii="仿宋" w:eastAsia="仿宋" w:hAnsi="仿宋" w:hint="eastAsia"/>
          <w:color w:val="000000" w:themeColor="text1"/>
          <w:sz w:val="28"/>
          <w:szCs w:val="28"/>
        </w:rPr>
        <w:t>工作，</w:t>
      </w:r>
      <w:r>
        <w:rPr>
          <w:rFonts w:ascii="仿宋" w:eastAsia="仿宋" w:hAnsi="仿宋" w:hint="eastAsia"/>
          <w:color w:val="000000" w:themeColor="text1"/>
          <w:sz w:val="28"/>
          <w:szCs w:val="28"/>
        </w:rPr>
        <w:t>拟</w:t>
      </w:r>
      <w:r w:rsidR="009207A5">
        <w:rPr>
          <w:rFonts w:ascii="仿宋" w:eastAsia="仿宋" w:hAnsi="仿宋" w:hint="eastAsia"/>
          <w:color w:val="000000" w:themeColor="text1"/>
          <w:sz w:val="28"/>
          <w:szCs w:val="28"/>
        </w:rPr>
        <w:t>选拔出</w:t>
      </w:r>
      <w:r w:rsidR="004667AA">
        <w:rPr>
          <w:rFonts w:ascii="仿宋" w:eastAsia="仿宋" w:hAnsi="仿宋" w:hint="eastAsia"/>
          <w:color w:val="000000" w:themeColor="text1"/>
          <w:sz w:val="28"/>
          <w:szCs w:val="28"/>
        </w:rPr>
        <w:t>1</w:t>
      </w:r>
      <w:r w:rsidR="004667AA">
        <w:rPr>
          <w:rFonts w:ascii="仿宋" w:eastAsia="仿宋" w:hAnsi="仿宋"/>
          <w:color w:val="000000" w:themeColor="text1"/>
          <w:sz w:val="28"/>
          <w:szCs w:val="28"/>
        </w:rPr>
        <w:t>0</w:t>
      </w:r>
      <w:r w:rsidR="004667AA">
        <w:rPr>
          <w:rFonts w:ascii="仿宋" w:eastAsia="仿宋" w:hAnsi="仿宋" w:hint="eastAsia"/>
          <w:color w:val="000000" w:themeColor="text1"/>
          <w:sz w:val="28"/>
          <w:szCs w:val="28"/>
        </w:rPr>
        <w:t>名</w:t>
      </w:r>
      <w:r w:rsidR="009207A5">
        <w:rPr>
          <w:rFonts w:ascii="仿宋" w:eastAsia="仿宋" w:hAnsi="仿宋" w:hint="eastAsia"/>
          <w:color w:val="000000" w:themeColor="text1"/>
          <w:sz w:val="28"/>
          <w:szCs w:val="28"/>
        </w:rPr>
        <w:t>“教学资源制作能手”</w:t>
      </w:r>
      <w:r w:rsidR="004667AA">
        <w:rPr>
          <w:rFonts w:ascii="仿宋" w:eastAsia="仿宋" w:hAnsi="仿宋" w:hint="eastAsia"/>
          <w:color w:val="000000" w:themeColor="text1"/>
          <w:sz w:val="28"/>
          <w:szCs w:val="28"/>
        </w:rPr>
        <w:t>候选人</w:t>
      </w:r>
      <w:r w:rsidR="009207A5">
        <w:rPr>
          <w:rFonts w:ascii="仿宋" w:eastAsia="仿宋" w:hAnsi="仿宋" w:hint="eastAsia"/>
          <w:color w:val="000000" w:themeColor="text1"/>
          <w:sz w:val="28"/>
          <w:szCs w:val="28"/>
        </w:rPr>
        <w:t>和</w:t>
      </w:r>
      <w:r w:rsidR="004667AA">
        <w:rPr>
          <w:rFonts w:ascii="仿宋" w:eastAsia="仿宋" w:hAnsi="仿宋" w:hint="eastAsia"/>
          <w:color w:val="000000" w:themeColor="text1"/>
          <w:sz w:val="28"/>
          <w:szCs w:val="28"/>
        </w:rPr>
        <w:t>15名</w:t>
      </w:r>
      <w:r w:rsidR="009207A5">
        <w:rPr>
          <w:rFonts w:ascii="仿宋" w:eastAsia="仿宋" w:hAnsi="仿宋" w:hint="eastAsia"/>
          <w:color w:val="000000" w:themeColor="text1"/>
          <w:sz w:val="28"/>
          <w:szCs w:val="28"/>
        </w:rPr>
        <w:t>“</w:t>
      </w:r>
      <w:r w:rsidR="004D4A44">
        <w:rPr>
          <w:rFonts w:ascii="仿宋" w:eastAsia="仿宋" w:hAnsi="仿宋" w:hint="eastAsia"/>
          <w:color w:val="000000" w:themeColor="text1"/>
          <w:sz w:val="28"/>
          <w:szCs w:val="28"/>
        </w:rPr>
        <w:t>教学</w:t>
      </w:r>
      <w:r w:rsidR="009207A5">
        <w:rPr>
          <w:rFonts w:ascii="仿宋" w:eastAsia="仿宋" w:hAnsi="仿宋" w:hint="eastAsia"/>
          <w:color w:val="000000" w:themeColor="text1"/>
          <w:sz w:val="28"/>
          <w:szCs w:val="28"/>
        </w:rPr>
        <w:t>资源制作能手提名”</w:t>
      </w:r>
      <w:r w:rsidR="004667AA">
        <w:rPr>
          <w:rFonts w:ascii="仿宋" w:eastAsia="仿宋" w:hAnsi="仿宋" w:hint="eastAsia"/>
          <w:color w:val="000000" w:themeColor="text1"/>
          <w:sz w:val="28"/>
          <w:szCs w:val="28"/>
        </w:rPr>
        <w:t>候选人</w:t>
      </w:r>
      <w:r w:rsidRPr="00B61436">
        <w:rPr>
          <w:rFonts w:ascii="仿宋" w:eastAsia="仿宋" w:hAnsi="仿宋" w:hint="eastAsia"/>
          <w:color w:val="000000" w:themeColor="text1"/>
          <w:sz w:val="28"/>
          <w:szCs w:val="28"/>
        </w:rPr>
        <w:t>，报</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组委会领导小组审核。</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（四）</w:t>
      </w:r>
      <w:r w:rsidR="00826A1C" w:rsidRPr="00B61436">
        <w:rPr>
          <w:rFonts w:ascii="仿宋" w:eastAsia="仿宋" w:hAnsi="仿宋" w:hint="eastAsia"/>
          <w:b/>
          <w:bCs/>
          <w:color w:val="000000" w:themeColor="text1"/>
          <w:sz w:val="28"/>
          <w:szCs w:val="28"/>
        </w:rPr>
        <w:t>公示</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经</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组委会领导小组审核通过，在上海市电化教育馆（http://shdjg.org）网站公示。</w:t>
      </w:r>
    </w:p>
    <w:p w:rsidR="00826A1C" w:rsidRDefault="00826A1C" w:rsidP="00826A1C">
      <w:pPr>
        <w:spacing w:line="440" w:lineRule="exact"/>
        <w:ind w:firstLine="540"/>
        <w:rPr>
          <w:rFonts w:ascii="仿宋" w:eastAsia="仿宋" w:hAnsi="仿宋"/>
          <w:b/>
          <w:bCs/>
          <w:color w:val="000000" w:themeColor="text1"/>
          <w:sz w:val="28"/>
          <w:szCs w:val="28"/>
        </w:rPr>
      </w:pP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（五）</w:t>
      </w:r>
      <w:r w:rsidR="00826A1C" w:rsidRPr="00B61436">
        <w:rPr>
          <w:rFonts w:ascii="仿宋" w:eastAsia="仿宋" w:hAnsi="仿宋" w:hint="eastAsia"/>
          <w:b/>
          <w:bCs/>
          <w:color w:val="000000" w:themeColor="text1"/>
          <w:sz w:val="28"/>
          <w:szCs w:val="28"/>
        </w:rPr>
        <w:t>交流展示</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获得</w:t>
      </w:r>
      <w:r w:rsidRPr="00B61436">
        <w:rPr>
          <w:rFonts w:ascii="仿宋" w:eastAsia="仿宋" w:hAnsi="仿宋"/>
          <w:color w:val="000000" w:themeColor="text1"/>
          <w:sz w:val="28"/>
          <w:szCs w:val="28"/>
        </w:rPr>
        <w:t>教学资源制作能手</w:t>
      </w:r>
      <w:r w:rsidRPr="00B61436">
        <w:rPr>
          <w:rFonts w:ascii="仿宋" w:eastAsia="仿宋" w:hAnsi="仿宋" w:hint="eastAsia"/>
          <w:color w:val="000000" w:themeColor="text1"/>
          <w:sz w:val="28"/>
          <w:szCs w:val="28"/>
        </w:rPr>
        <w:t>的作品</w:t>
      </w:r>
      <w:r>
        <w:rPr>
          <w:rFonts w:ascii="仿宋" w:eastAsia="仿宋" w:hAnsi="仿宋" w:hint="eastAsia"/>
          <w:color w:val="000000" w:themeColor="text1"/>
          <w:sz w:val="28"/>
          <w:szCs w:val="28"/>
        </w:rPr>
        <w:t>将通过“</w:t>
      </w:r>
      <w:r w:rsidRPr="00B61436">
        <w:rPr>
          <w:rFonts w:ascii="仿宋" w:eastAsia="仿宋" w:hAnsi="仿宋" w:hint="eastAsia"/>
          <w:color w:val="000000" w:themeColor="text1"/>
          <w:sz w:val="28"/>
          <w:szCs w:val="28"/>
        </w:rPr>
        <w:t>上海</w:t>
      </w:r>
      <w:r>
        <w:rPr>
          <w:rFonts w:ascii="仿宋" w:eastAsia="仿宋" w:hAnsi="仿宋" w:hint="eastAsia"/>
          <w:color w:val="000000" w:themeColor="text1"/>
          <w:sz w:val="28"/>
          <w:szCs w:val="28"/>
        </w:rPr>
        <w:t>微校</w:t>
      </w:r>
      <w:r w:rsidRPr="00B61436">
        <w:rPr>
          <w:rFonts w:ascii="仿宋" w:eastAsia="仿宋" w:hAnsi="仿宋" w:hint="eastAsia"/>
          <w:color w:val="000000" w:themeColor="text1"/>
          <w:sz w:val="28"/>
          <w:szCs w:val="28"/>
        </w:rPr>
        <w:t>”进行交流展示与分享。</w:t>
      </w: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五、组织管理</w:t>
      </w:r>
    </w:p>
    <w:p w:rsidR="00826A1C" w:rsidRPr="00B61436" w:rsidRDefault="00826A1C" w:rsidP="00826A1C">
      <w:pPr>
        <w:spacing w:line="440" w:lineRule="exact"/>
        <w:ind w:firstLine="540"/>
        <w:rPr>
          <w:rFonts w:ascii="仿宋" w:eastAsia="仿宋" w:hAnsi="仿宋"/>
          <w:b/>
          <w:bCs/>
          <w:color w:val="000000" w:themeColor="text1"/>
          <w:sz w:val="28"/>
          <w:szCs w:val="28"/>
        </w:rPr>
      </w:pPr>
      <w:bookmarkStart w:id="9" w:name="_Toc101167301"/>
      <w:r w:rsidRPr="00B61436">
        <w:rPr>
          <w:rFonts w:ascii="仿宋" w:eastAsia="仿宋" w:hAnsi="仿宋" w:hint="eastAsia"/>
          <w:b/>
          <w:bCs/>
          <w:color w:val="000000" w:themeColor="text1"/>
          <w:sz w:val="28"/>
          <w:szCs w:val="28"/>
        </w:rPr>
        <w:t>（一）组织领导</w:t>
      </w:r>
      <w:bookmarkEnd w:id="9"/>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bCs/>
          <w:color w:val="000000" w:themeColor="text1"/>
          <w:sz w:val="28"/>
          <w:szCs w:val="28"/>
        </w:rPr>
        <w:t xml:space="preserve"> “</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”由上海市电化教育馆和上海市中小学幼儿教师奖励基金会联合主办。</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”办公室设在上海市电化教育馆，主要承担具体组织工作。</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”重要信息和相关事宜在上海市电化教育馆网站（</w:t>
      </w:r>
      <w:hyperlink w:history="1">
        <w:r w:rsidRPr="00631E80">
          <w:rPr>
            <w:rStyle w:val="aa"/>
            <w:rFonts w:ascii="仿宋" w:eastAsia="仿宋" w:hAnsi="仿宋"/>
            <w:sz w:val="28"/>
            <w:szCs w:val="28"/>
          </w:rPr>
          <w:t xml:space="preserve">https://shdjg.shec.edu.cn </w:t>
        </w:r>
      </w:hyperlink>
      <w:r w:rsidRPr="00B61436">
        <w:rPr>
          <w:rFonts w:ascii="仿宋" w:eastAsia="仿宋" w:hAnsi="仿宋" w:hint="eastAsia"/>
          <w:color w:val="000000" w:themeColor="text1"/>
          <w:sz w:val="28"/>
          <w:szCs w:val="28"/>
        </w:rPr>
        <w:t>）上发布。</w:t>
      </w:r>
    </w:p>
    <w:p w:rsidR="00826A1C" w:rsidRPr="00B61436" w:rsidRDefault="00826A1C" w:rsidP="00826A1C">
      <w:pPr>
        <w:spacing w:line="440" w:lineRule="exact"/>
        <w:ind w:firstLine="540"/>
        <w:rPr>
          <w:rFonts w:ascii="仿宋" w:eastAsia="仿宋" w:hAnsi="仿宋"/>
          <w:b/>
          <w:bCs/>
          <w:color w:val="000000" w:themeColor="text1"/>
          <w:sz w:val="28"/>
          <w:szCs w:val="28"/>
        </w:rPr>
      </w:pPr>
      <w:bookmarkStart w:id="10" w:name="_Toc101167302"/>
      <w:r w:rsidRPr="00B61436">
        <w:rPr>
          <w:rFonts w:ascii="仿宋" w:eastAsia="仿宋" w:hAnsi="仿宋" w:hint="eastAsia"/>
          <w:b/>
          <w:bCs/>
          <w:color w:val="000000" w:themeColor="text1"/>
          <w:sz w:val="28"/>
          <w:szCs w:val="28"/>
        </w:rPr>
        <w:t>（二）联系方式</w:t>
      </w:r>
      <w:bookmarkEnd w:id="10"/>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1. 联系人：陈国棋</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 通信地址:上海大连路1451号上海教育电视台12楼，邮政编码：200086</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3.联系电话：65834122</w:t>
      </w:r>
      <w:r w:rsidR="00362318">
        <w:rPr>
          <w:rFonts w:ascii="仿宋" w:eastAsia="仿宋" w:hAnsi="仿宋" w:hint="eastAsia"/>
          <w:color w:val="000000" w:themeColor="text1"/>
          <w:sz w:val="28"/>
          <w:szCs w:val="28"/>
        </w:rPr>
        <w:t>,13381741578</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 xml:space="preserve">4.网站: </w:t>
      </w:r>
      <w:hyperlink r:id="rId7" w:history="1">
        <w:r w:rsidRPr="00B61436">
          <w:rPr>
            <w:rStyle w:val="aa"/>
            <w:rFonts w:ascii="仿宋" w:eastAsia="仿宋" w:hAnsi="仿宋" w:hint="eastAsia"/>
            <w:color w:val="000000" w:themeColor="text1"/>
            <w:sz w:val="28"/>
            <w:szCs w:val="28"/>
          </w:rPr>
          <w:t>http://</w:t>
        </w:r>
        <w:r w:rsidRPr="0004572A">
          <w:rPr>
            <w:rStyle w:val="aa"/>
            <w:rFonts w:ascii="仿宋" w:eastAsia="仿宋" w:hAnsi="仿宋"/>
            <w:color w:val="000000" w:themeColor="text1"/>
            <w:sz w:val="28"/>
            <w:szCs w:val="28"/>
          </w:rPr>
          <w:t>shdjg.shec.edu.cn</w:t>
        </w:r>
      </w:hyperlink>
    </w:p>
    <w:p w:rsidR="00826A1C" w:rsidRDefault="00826A1C" w:rsidP="00826A1C">
      <w:pPr>
        <w:spacing w:line="440" w:lineRule="exact"/>
        <w:ind w:firstLineChars="200" w:firstLine="560"/>
        <w:rPr>
          <w:rFonts w:ascii="楷体_GB2312" w:eastAsia="楷体_GB2312"/>
          <w:color w:val="000000" w:themeColor="text1"/>
          <w:sz w:val="28"/>
          <w:szCs w:val="28"/>
        </w:rPr>
      </w:pPr>
      <w:bookmarkStart w:id="11" w:name="_Toc101167304"/>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rPr>
          <w:rFonts w:ascii="楷体_GB2312" w:eastAsia="楷体_GB2312"/>
          <w:color w:val="000000" w:themeColor="text1"/>
          <w:sz w:val="28"/>
          <w:szCs w:val="28"/>
        </w:rPr>
      </w:pPr>
    </w:p>
    <w:p w:rsidR="00826A1C" w:rsidRPr="00B61436" w:rsidRDefault="00826A1C" w:rsidP="00826A1C">
      <w:pPr>
        <w:spacing w:line="440" w:lineRule="exact"/>
        <w:rPr>
          <w:rFonts w:ascii="仿宋_GB2312" w:eastAsia="仿宋_GB2312"/>
          <w:color w:val="000000" w:themeColor="text1"/>
          <w:sz w:val="28"/>
        </w:rPr>
      </w:pPr>
      <w:r w:rsidRPr="00B61436">
        <w:rPr>
          <w:rFonts w:ascii="楷体_GB2312" w:eastAsia="楷体_GB2312" w:hint="eastAsia"/>
          <w:color w:val="000000" w:themeColor="text1"/>
          <w:sz w:val="28"/>
          <w:szCs w:val="28"/>
        </w:rPr>
        <w:t>附件一</w:t>
      </w:r>
      <w:r w:rsidRPr="00B61436">
        <w:rPr>
          <w:rFonts w:ascii="楷体_GB2312" w:eastAsia="楷体_GB2312"/>
          <w:color w:val="000000" w:themeColor="text1"/>
          <w:sz w:val="28"/>
          <w:szCs w:val="28"/>
        </w:rPr>
        <w:t>：</w:t>
      </w:r>
    </w:p>
    <w:p w:rsidR="00826A1C" w:rsidRPr="00B61436" w:rsidRDefault="00826A1C" w:rsidP="00826A1C">
      <w:pPr>
        <w:spacing w:line="440" w:lineRule="exact"/>
        <w:jc w:val="center"/>
        <w:rPr>
          <w:rFonts w:ascii="仿宋_GB2312" w:eastAsia="仿宋_GB2312" w:hAnsi="宋体"/>
          <w:b/>
          <w:color w:val="000000" w:themeColor="text1"/>
          <w:sz w:val="30"/>
          <w:szCs w:val="30"/>
        </w:rPr>
      </w:pPr>
      <w:r w:rsidRPr="000A0EA6">
        <w:rPr>
          <w:rFonts w:ascii="仿宋_GB2312" w:eastAsia="仿宋_GB2312" w:hAnsi="宋体"/>
          <w:b/>
          <w:color w:val="000000" w:themeColor="text1"/>
          <w:sz w:val="30"/>
          <w:szCs w:val="30"/>
        </w:rPr>
        <w:t>教学资源制作</w:t>
      </w:r>
      <w:r w:rsidRPr="00CB5C0E">
        <w:rPr>
          <w:rFonts w:ascii="仿宋_GB2312" w:eastAsia="仿宋_GB2312" w:hAnsi="宋体" w:hint="eastAsia"/>
          <w:b/>
          <w:color w:val="000000" w:themeColor="text1"/>
          <w:sz w:val="30"/>
          <w:szCs w:val="30"/>
        </w:rPr>
        <w:t>能手</w:t>
      </w:r>
      <w:r w:rsidRPr="00B61436">
        <w:rPr>
          <w:rFonts w:ascii="仿宋_GB2312" w:eastAsia="仿宋_GB2312" w:hAnsi="宋体" w:hint="eastAsia"/>
          <w:b/>
          <w:color w:val="000000" w:themeColor="text1"/>
          <w:sz w:val="30"/>
          <w:szCs w:val="30"/>
        </w:rPr>
        <w:t>作品</w:t>
      </w:r>
      <w:r>
        <w:rPr>
          <w:rFonts w:ascii="仿宋_GB2312" w:eastAsia="仿宋_GB2312" w:hAnsi="宋体" w:hint="eastAsia"/>
          <w:b/>
          <w:color w:val="000000" w:themeColor="text1"/>
          <w:sz w:val="30"/>
          <w:szCs w:val="30"/>
        </w:rPr>
        <w:t>推荐</w:t>
      </w:r>
      <w:r w:rsidRPr="00B61436">
        <w:rPr>
          <w:rFonts w:ascii="仿宋_GB2312" w:eastAsia="仿宋_GB2312" w:hAnsi="宋体" w:hint="eastAsia"/>
          <w:b/>
          <w:color w:val="000000" w:themeColor="text1"/>
          <w:sz w:val="30"/>
          <w:szCs w:val="30"/>
        </w:rPr>
        <w:t>表</w:t>
      </w:r>
    </w:p>
    <w:p w:rsidR="00826A1C" w:rsidRPr="00B61436" w:rsidRDefault="00826A1C" w:rsidP="00826A1C">
      <w:pPr>
        <w:spacing w:line="440" w:lineRule="exact"/>
        <w:ind w:leftChars="200" w:left="420" w:firstLineChars="1642" w:firstLine="4598"/>
        <w:rPr>
          <w:rFonts w:ascii="仿宋_GB2312" w:eastAsia="仿宋_GB2312"/>
          <w:color w:val="000000" w:themeColor="text1"/>
          <w:sz w:val="28"/>
          <w:szCs w:val="28"/>
          <w:u w:val="single"/>
        </w:rPr>
      </w:pPr>
      <w:r w:rsidRPr="00B61436">
        <w:rPr>
          <w:rFonts w:ascii="仿宋_GB2312" w:eastAsia="仿宋_GB2312" w:hint="eastAsia"/>
          <w:color w:val="000000" w:themeColor="text1"/>
          <w:sz w:val="28"/>
          <w:szCs w:val="28"/>
        </w:rPr>
        <w:t>作品编号：</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76"/>
        <w:gridCol w:w="1701"/>
        <w:gridCol w:w="709"/>
        <w:gridCol w:w="142"/>
        <w:gridCol w:w="850"/>
        <w:gridCol w:w="403"/>
        <w:gridCol w:w="448"/>
        <w:gridCol w:w="841"/>
        <w:gridCol w:w="1290"/>
      </w:tblGrid>
      <w:tr w:rsidR="00826A1C" w:rsidRPr="00B61436" w:rsidTr="00B45E97">
        <w:trPr>
          <w:cantSplit/>
          <w:trHeight w:val="236"/>
          <w:jc w:val="center"/>
        </w:trPr>
        <w:tc>
          <w:tcPr>
            <w:tcW w:w="1132" w:type="dxa"/>
            <w:vMerge w:val="restart"/>
            <w:tcBorders>
              <w:top w:val="single" w:sz="4" w:space="0" w:color="auto"/>
              <w:left w:val="single" w:sz="4" w:space="0" w:color="auto"/>
              <w:right w:val="single" w:sz="4" w:space="0" w:color="auto"/>
            </w:tcBorders>
            <w:vAlign w:val="center"/>
          </w:tcPr>
          <w:p w:rsidR="00826A1C" w:rsidRPr="002B5997"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作品</w:t>
            </w:r>
          </w:p>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名称</w:t>
            </w:r>
          </w:p>
        </w:tc>
        <w:tc>
          <w:tcPr>
            <w:tcW w:w="1476" w:type="dxa"/>
            <w:vMerge w:val="restart"/>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 w:val="24"/>
              </w:rPr>
            </w:pPr>
            <w:r w:rsidRPr="00B61436">
              <w:rPr>
                <w:rFonts w:ascii="仿宋_GB2312" w:eastAsia="仿宋_GB2312" w:hAnsi="Calibri" w:hint="eastAsia"/>
                <w:color w:val="000000" w:themeColor="text1"/>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ind w:firstLineChars="150" w:firstLine="420"/>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MB</w:t>
            </w:r>
          </w:p>
        </w:tc>
      </w:tr>
      <w:tr w:rsidR="00826A1C" w:rsidRPr="00B61436" w:rsidTr="00B45E97">
        <w:trPr>
          <w:cantSplit/>
          <w:trHeight w:val="236"/>
          <w:jc w:val="center"/>
        </w:trPr>
        <w:tc>
          <w:tcPr>
            <w:tcW w:w="1132" w:type="dxa"/>
            <w:vMerge/>
            <w:tcBorders>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c>
          <w:tcPr>
            <w:tcW w:w="1476" w:type="dxa"/>
            <w:vMerge/>
            <w:tcBorders>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ind w:firstLineChars="71" w:firstLine="199"/>
              <w:rPr>
                <w:rFonts w:ascii="仿宋_GB2312" w:eastAsia="仿宋_GB2312" w:hAnsi="Calibri"/>
                <w:color w:val="000000" w:themeColor="text1"/>
                <w:sz w:val="28"/>
                <w:szCs w:val="28"/>
              </w:rPr>
            </w:pPr>
          </w:p>
        </w:tc>
        <w:tc>
          <w:tcPr>
            <w:tcW w:w="5094" w:type="dxa"/>
            <w:gridSpan w:val="7"/>
            <w:tcBorders>
              <w:top w:val="single" w:sz="4" w:space="0" w:color="auto"/>
              <w:left w:val="single" w:sz="4" w:space="0" w:color="auto"/>
              <w:bottom w:val="single" w:sz="4" w:space="0" w:color="auto"/>
              <w:right w:val="single" w:sz="6"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4"/>
              </w:rPr>
            </w:pPr>
          </w:p>
        </w:tc>
        <w:tc>
          <w:tcPr>
            <w:tcW w:w="1290" w:type="dxa"/>
            <w:tcBorders>
              <w:top w:val="single" w:sz="4" w:space="0" w:color="auto"/>
              <w:left w:val="single" w:sz="6"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4"/>
              </w:rPr>
            </w:pPr>
            <w:r w:rsidRPr="00B61436">
              <w:rPr>
                <w:rFonts w:ascii="仿宋_GB2312" w:eastAsia="仿宋_GB2312" w:hAnsi="Calibri" w:hint="eastAsia"/>
                <w:color w:val="000000" w:themeColor="text1"/>
                <w:sz w:val="24"/>
              </w:rPr>
              <w:t>小学□</w:t>
            </w:r>
          </w:p>
          <w:p w:rsidR="00826A1C" w:rsidRPr="00B61436" w:rsidRDefault="00826A1C" w:rsidP="00B45E97">
            <w:pPr>
              <w:adjustRightInd w:val="0"/>
              <w:snapToGrid w:val="0"/>
              <w:spacing w:line="440" w:lineRule="exact"/>
              <w:rPr>
                <w:rFonts w:ascii="仿宋_GB2312" w:eastAsia="仿宋_GB2312" w:hAnsi="Calibri"/>
                <w:color w:val="000000" w:themeColor="text1"/>
                <w:sz w:val="24"/>
              </w:rPr>
            </w:pPr>
            <w:r w:rsidRPr="00B61436">
              <w:rPr>
                <w:rFonts w:ascii="仿宋_GB2312" w:eastAsia="仿宋_GB2312" w:hAnsi="Calibri" w:hint="eastAsia"/>
                <w:color w:val="000000" w:themeColor="text1"/>
                <w:sz w:val="24"/>
              </w:rPr>
              <w:t>初中□</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4"/>
              </w:rPr>
              <w:t>高中□</w:t>
            </w:r>
          </w:p>
        </w:tc>
      </w:tr>
      <w:tr w:rsidR="00826A1C" w:rsidRPr="00B61436" w:rsidTr="00B45E9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Cs w:val="21"/>
              </w:rPr>
            </w:pPr>
            <w:r w:rsidRPr="00B61436">
              <w:rPr>
                <w:rFonts w:ascii="仿宋_GB2312" w:eastAsia="仿宋_GB2312" w:hAnsi="Calibri" w:hint="eastAsia"/>
                <w:color w:val="000000" w:themeColor="text1"/>
                <w:sz w:val="28"/>
                <w:szCs w:val="28"/>
              </w:rPr>
              <w:t>申报作者信息</w:t>
            </w: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姓名</w:t>
            </w:r>
          </w:p>
        </w:tc>
        <w:tc>
          <w:tcPr>
            <w:tcW w:w="6384" w:type="dxa"/>
            <w:gridSpan w:val="8"/>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righ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所在单位</w:t>
            </w:r>
            <w:r w:rsidRPr="00B61436">
              <w:rPr>
                <w:rFonts w:ascii="仿宋_GB2312" w:eastAsia="仿宋_GB2312" w:hAnsi="宋体" w:hint="eastAsia"/>
                <w:b/>
                <w:color w:val="000000" w:themeColor="text1"/>
                <w:szCs w:val="21"/>
              </w:rPr>
              <w:t>（按单位公章填写）</w:t>
            </w:r>
          </w:p>
        </w:tc>
      </w:tr>
      <w:tr w:rsidR="00826A1C" w:rsidRPr="00B61436" w:rsidTr="00B45E97">
        <w:trPr>
          <w:cantSplit/>
          <w:trHeight w:val="418"/>
          <w:jc w:val="center"/>
        </w:trPr>
        <w:tc>
          <w:tcPr>
            <w:tcW w:w="1132" w:type="dxa"/>
            <w:vMerge/>
            <w:tcBorders>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560"/>
              <w:jc w:val="center"/>
              <w:rPr>
                <w:rFonts w:ascii="仿宋_GB2312" w:eastAsia="仿宋_GB2312" w:hAnsi="Calibri"/>
                <w:color w:val="000000" w:themeColor="text1"/>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6384" w:type="dxa"/>
            <w:gridSpan w:val="8"/>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r>
      <w:tr w:rsidR="00826A1C" w:rsidRPr="00B61436" w:rsidTr="00B45E9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联系人</w:t>
            </w: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姓名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r>
      <w:tr w:rsidR="00826A1C" w:rsidRPr="00B61436" w:rsidTr="00B45E97">
        <w:trPr>
          <w:cantSplit/>
          <w:trHeight w:val="454"/>
          <w:jc w:val="center"/>
        </w:trPr>
        <w:tc>
          <w:tcPr>
            <w:tcW w:w="1132" w:type="dxa"/>
            <w:vMerge/>
            <w:tcBorders>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560"/>
              <w:jc w:val="center"/>
              <w:rPr>
                <w:rFonts w:ascii="仿宋_GB2312" w:eastAsia="仿宋_GB2312" w:hAnsi="Calibri"/>
                <w:color w:val="000000" w:themeColor="text1"/>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固定电话</w:t>
            </w:r>
          </w:p>
        </w:tc>
        <w:tc>
          <w:tcPr>
            <w:tcW w:w="2410" w:type="dxa"/>
            <w:gridSpan w:val="2"/>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1395" w:type="dxa"/>
            <w:gridSpan w:val="3"/>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Chars="250" w:firstLine="602"/>
              <w:rPr>
                <w:rFonts w:ascii="仿宋_GB2312" w:eastAsia="仿宋_GB2312" w:hAnsi="Calibri"/>
                <w:b/>
                <w:color w:val="000000" w:themeColor="text1"/>
                <w:sz w:val="24"/>
              </w:rPr>
            </w:pPr>
            <w:r w:rsidRPr="00B61436">
              <w:rPr>
                <w:rFonts w:ascii="仿宋_GB2312" w:eastAsia="仿宋_GB2312" w:hAnsi="Calibri" w:hint="eastAsia"/>
                <w:b/>
                <w:color w:val="000000" w:themeColor="text1"/>
                <w:sz w:val="24"/>
              </w:rPr>
              <w:t>@</w:t>
            </w:r>
          </w:p>
        </w:tc>
      </w:tr>
      <w:tr w:rsidR="00826A1C" w:rsidRPr="00B61436" w:rsidTr="00B45E97">
        <w:trPr>
          <w:trHeight w:val="381"/>
          <w:jc w:val="center"/>
        </w:trPr>
        <w:tc>
          <w:tcPr>
            <w:tcW w:w="1132" w:type="dxa"/>
            <w:vMerge/>
            <w:tcBorders>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560"/>
              <w:jc w:val="center"/>
              <w:rPr>
                <w:rFonts w:ascii="仿宋_GB2312" w:eastAsia="仿宋_GB2312" w:hAnsi="Calibri"/>
                <w:color w:val="000000" w:themeColor="text1"/>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通信地址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邮编</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r>
      <w:tr w:rsidR="00826A1C" w:rsidRPr="00B61436" w:rsidTr="00B45E97">
        <w:trPr>
          <w:trHeight w:val="1382"/>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作品</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特点</w:t>
            </w:r>
          </w:p>
        </w:tc>
        <w:tc>
          <w:tcPr>
            <w:tcW w:w="7860" w:type="dxa"/>
            <w:gridSpan w:val="9"/>
            <w:tcBorders>
              <w:top w:val="single" w:sz="4" w:space="0" w:color="auto"/>
              <w:left w:val="single" w:sz="4" w:space="0" w:color="auto"/>
              <w:bottom w:val="single" w:sz="4" w:space="0" w:color="auto"/>
              <w:right w:val="single" w:sz="4" w:space="0" w:color="auto"/>
            </w:tcBorders>
          </w:tcPr>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（包括作品简介、特色亮点等，字数在200-300之间）</w:t>
            </w:r>
          </w:p>
          <w:p w:rsidR="00826A1C" w:rsidRPr="00B61436" w:rsidRDefault="00826A1C" w:rsidP="00B45E97">
            <w:pPr>
              <w:spacing w:line="440" w:lineRule="exact"/>
              <w:ind w:firstLine="560"/>
              <w:rPr>
                <w:rFonts w:ascii="仿宋_GB2312" w:eastAsia="仿宋_GB2312" w:hAnsi="Calibri"/>
                <w:color w:val="000000" w:themeColor="text1"/>
                <w:sz w:val="28"/>
                <w:szCs w:val="28"/>
              </w:rPr>
            </w:pPr>
          </w:p>
          <w:p w:rsidR="00826A1C" w:rsidRPr="00B61436" w:rsidRDefault="00826A1C" w:rsidP="00B45E97">
            <w:pPr>
              <w:spacing w:line="440" w:lineRule="exact"/>
              <w:ind w:firstLine="560"/>
              <w:rPr>
                <w:rFonts w:ascii="仿宋_GB2312" w:eastAsia="仿宋_GB2312" w:hAnsi="Calibri"/>
                <w:color w:val="000000" w:themeColor="text1"/>
                <w:sz w:val="28"/>
                <w:szCs w:val="28"/>
              </w:rPr>
            </w:pPr>
          </w:p>
          <w:p w:rsidR="00826A1C" w:rsidRPr="00B61436" w:rsidRDefault="00826A1C" w:rsidP="00B45E97">
            <w:pPr>
              <w:spacing w:line="440" w:lineRule="exact"/>
              <w:ind w:firstLine="560"/>
              <w:rPr>
                <w:rFonts w:ascii="仿宋_GB2312" w:eastAsia="仿宋_GB2312" w:hAnsi="Calibri"/>
                <w:color w:val="000000" w:themeColor="text1"/>
                <w:sz w:val="28"/>
                <w:szCs w:val="28"/>
              </w:rPr>
            </w:pPr>
          </w:p>
        </w:tc>
      </w:tr>
      <w:tr w:rsidR="00826A1C" w:rsidRPr="00B61436" w:rsidTr="00B45E97">
        <w:trPr>
          <w:trHeight w:val="1382"/>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应用</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效果</w:t>
            </w:r>
          </w:p>
        </w:tc>
        <w:tc>
          <w:tcPr>
            <w:tcW w:w="7860" w:type="dxa"/>
            <w:gridSpan w:val="9"/>
            <w:tcBorders>
              <w:top w:val="single" w:sz="4" w:space="0" w:color="auto"/>
              <w:left w:val="single" w:sz="4" w:space="0" w:color="auto"/>
              <w:bottom w:val="single" w:sz="4" w:space="0" w:color="auto"/>
              <w:right w:val="single" w:sz="4" w:space="0" w:color="auto"/>
            </w:tcBorders>
          </w:tcPr>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（对作品的应用效果情况作阐述，字数在</w:t>
            </w:r>
            <w:r>
              <w:rPr>
                <w:rFonts w:ascii="仿宋_GB2312" w:eastAsia="仿宋_GB2312" w:hAnsi="Calibri" w:hint="eastAsia"/>
                <w:color w:val="000000" w:themeColor="text1"/>
                <w:sz w:val="28"/>
                <w:szCs w:val="28"/>
              </w:rPr>
              <w:t>5</w:t>
            </w:r>
            <w:r w:rsidRPr="00B61436">
              <w:rPr>
                <w:rFonts w:ascii="仿宋_GB2312" w:eastAsia="仿宋_GB2312" w:hAnsi="Calibri" w:hint="eastAsia"/>
                <w:color w:val="000000" w:themeColor="text1"/>
                <w:sz w:val="28"/>
                <w:szCs w:val="28"/>
              </w:rPr>
              <w:t>00</w:t>
            </w:r>
            <w:r>
              <w:rPr>
                <w:rFonts w:ascii="仿宋_GB2312" w:eastAsia="仿宋_GB2312" w:hAnsi="Calibri" w:hint="eastAsia"/>
                <w:color w:val="000000" w:themeColor="text1"/>
                <w:sz w:val="28"/>
                <w:szCs w:val="28"/>
              </w:rPr>
              <w:t>以内</w:t>
            </w:r>
            <w:r w:rsidRPr="00B61436">
              <w:rPr>
                <w:rFonts w:ascii="仿宋_GB2312" w:eastAsia="仿宋_GB2312" w:hAnsi="Calibri" w:hint="eastAsia"/>
                <w:color w:val="000000" w:themeColor="text1"/>
                <w:sz w:val="28"/>
                <w:szCs w:val="28"/>
              </w:rPr>
              <w:t>）</w:t>
            </w:r>
          </w:p>
          <w:p w:rsidR="00826A1C" w:rsidRPr="00B61436" w:rsidRDefault="00826A1C" w:rsidP="00B45E97">
            <w:pPr>
              <w:spacing w:line="440" w:lineRule="exact"/>
              <w:ind w:firstLine="560"/>
              <w:rPr>
                <w:rFonts w:ascii="仿宋_GB2312" w:eastAsia="仿宋_GB2312" w:hAnsi="Calibri"/>
                <w:color w:val="000000" w:themeColor="text1"/>
                <w:sz w:val="28"/>
                <w:szCs w:val="28"/>
              </w:rPr>
            </w:pPr>
          </w:p>
          <w:p w:rsidR="00826A1C" w:rsidRPr="00B61436" w:rsidRDefault="00826A1C" w:rsidP="00B45E97">
            <w:pPr>
              <w:spacing w:line="440" w:lineRule="exact"/>
              <w:ind w:firstLine="560"/>
              <w:rPr>
                <w:rFonts w:ascii="仿宋_GB2312" w:eastAsia="仿宋_GB2312" w:hAnsi="Calibri"/>
                <w:color w:val="000000" w:themeColor="text1"/>
                <w:sz w:val="28"/>
                <w:szCs w:val="28"/>
              </w:rPr>
            </w:pPr>
          </w:p>
        </w:tc>
      </w:tr>
      <w:tr w:rsidR="00826A1C" w:rsidRPr="00B61436" w:rsidTr="00B45E97">
        <w:trPr>
          <w:trHeight w:val="1382"/>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区专家评审意见</w:t>
            </w:r>
          </w:p>
        </w:tc>
        <w:tc>
          <w:tcPr>
            <w:tcW w:w="7860" w:type="dxa"/>
            <w:gridSpan w:val="9"/>
            <w:tcBorders>
              <w:top w:val="single" w:sz="4" w:space="0" w:color="auto"/>
              <w:left w:val="single" w:sz="4" w:space="0" w:color="auto"/>
              <w:bottom w:val="single" w:sz="4" w:space="0" w:color="auto"/>
              <w:right w:val="single" w:sz="4" w:space="0" w:color="auto"/>
            </w:tcBorders>
          </w:tcPr>
          <w:p w:rsidR="00826A1C" w:rsidRPr="00B61436" w:rsidRDefault="00826A1C" w:rsidP="00B45E97">
            <w:pPr>
              <w:spacing w:line="440" w:lineRule="exact"/>
              <w:rPr>
                <w:rFonts w:ascii="仿宋_GB2312" w:eastAsia="仿宋_GB2312" w:hAnsi="Calibri"/>
                <w:color w:val="000000" w:themeColor="text1"/>
                <w:sz w:val="28"/>
                <w:szCs w:val="28"/>
              </w:rPr>
            </w:pPr>
          </w:p>
          <w:p w:rsidR="00826A1C" w:rsidRPr="00B61436" w:rsidRDefault="00826A1C" w:rsidP="00B45E97">
            <w:pPr>
              <w:spacing w:line="440" w:lineRule="exact"/>
              <w:rPr>
                <w:rFonts w:ascii="仿宋_GB2312" w:eastAsia="仿宋_GB2312" w:hAnsi="Calibri"/>
                <w:color w:val="000000" w:themeColor="text1"/>
                <w:sz w:val="28"/>
                <w:szCs w:val="28"/>
              </w:rPr>
            </w:pPr>
          </w:p>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 xml:space="preserve">                          专家签字：</w:t>
            </w:r>
          </w:p>
        </w:tc>
      </w:tr>
      <w:tr w:rsidR="00826A1C" w:rsidRPr="00B61436" w:rsidTr="00B45E9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共享</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说明</w:t>
            </w:r>
          </w:p>
        </w:tc>
        <w:tc>
          <w:tcPr>
            <w:tcW w:w="7860" w:type="dxa"/>
            <w:gridSpan w:val="9"/>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是否同意“组委会”将作品</w:t>
            </w:r>
            <w:r w:rsidRPr="00B61436">
              <w:rPr>
                <w:rFonts w:ascii="仿宋_GB2312" w:eastAsia="仿宋_GB2312" w:hint="eastAsia"/>
                <w:color w:val="000000" w:themeColor="text1"/>
                <w:sz w:val="28"/>
                <w:szCs w:val="28"/>
              </w:rPr>
              <w:t>在“上海</w:t>
            </w:r>
            <w:r>
              <w:rPr>
                <w:rFonts w:ascii="仿宋_GB2312" w:eastAsia="仿宋_GB2312" w:hint="eastAsia"/>
                <w:color w:val="000000" w:themeColor="text1"/>
                <w:sz w:val="28"/>
                <w:szCs w:val="28"/>
              </w:rPr>
              <w:t>微校</w:t>
            </w:r>
            <w:r w:rsidRPr="00B61436">
              <w:rPr>
                <w:rFonts w:ascii="仿宋_GB2312" w:eastAsia="仿宋_GB2312" w:hint="eastAsia"/>
                <w:color w:val="000000" w:themeColor="text1"/>
                <w:sz w:val="28"/>
                <w:szCs w:val="28"/>
              </w:rPr>
              <w:t>”平台共享</w:t>
            </w:r>
          </w:p>
          <w:p w:rsidR="00826A1C" w:rsidRPr="00B61436" w:rsidRDefault="00826A1C" w:rsidP="00B45E97">
            <w:pPr>
              <w:adjustRightInd w:val="0"/>
              <w:snapToGrid w:val="0"/>
              <w:spacing w:line="440" w:lineRule="exact"/>
              <w:ind w:firstLine="560"/>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 xml:space="preserve">□是         □否    </w:t>
            </w:r>
          </w:p>
        </w:tc>
      </w:tr>
    </w:tbl>
    <w:p w:rsidR="00826A1C" w:rsidRPr="00B61436" w:rsidRDefault="00826A1C" w:rsidP="00826A1C">
      <w:pPr>
        <w:spacing w:line="440" w:lineRule="exact"/>
        <w:ind w:firstLine="560"/>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 xml:space="preserve">我在此申明所报送作品是我（们）的原创作品，不涉及他人的著作权。               </w:t>
      </w:r>
    </w:p>
    <w:p w:rsidR="00826A1C" w:rsidRPr="00B61436" w:rsidRDefault="00826A1C" w:rsidP="00826A1C">
      <w:pPr>
        <w:spacing w:line="440" w:lineRule="exact"/>
        <w:ind w:firstLineChars="1500" w:firstLine="4200"/>
        <w:rPr>
          <w:rFonts w:ascii="仿宋_GB2312" w:eastAsia="仿宋_GB2312" w:hAnsi="Calibri"/>
          <w:color w:val="000000" w:themeColor="text1"/>
          <w:sz w:val="28"/>
          <w:szCs w:val="28"/>
          <w:u w:val="single"/>
        </w:rPr>
      </w:pPr>
      <w:r w:rsidRPr="00B61436">
        <w:rPr>
          <w:rFonts w:ascii="仿宋_GB2312" w:eastAsia="仿宋_GB2312" w:hAnsi="Calibri" w:hint="eastAsia"/>
          <w:color w:val="000000" w:themeColor="text1"/>
          <w:sz w:val="28"/>
          <w:szCs w:val="28"/>
        </w:rPr>
        <w:t>申报作者签名：</w:t>
      </w:r>
    </w:p>
    <w:p w:rsidR="00826A1C" w:rsidRPr="00B61436" w:rsidRDefault="00826A1C" w:rsidP="00826A1C">
      <w:pPr>
        <w:spacing w:line="440" w:lineRule="exact"/>
        <w:ind w:firstLineChars="1500" w:firstLine="4200"/>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所在学校盖章：</w:t>
      </w:r>
    </w:p>
    <w:p w:rsidR="00826A1C" w:rsidRPr="00B61436" w:rsidRDefault="00826A1C" w:rsidP="00826A1C">
      <w:pPr>
        <w:spacing w:line="440" w:lineRule="exact"/>
        <w:ind w:firstLineChars="1500" w:firstLine="4200"/>
        <w:jc w:val="right"/>
        <w:rPr>
          <w:rFonts w:ascii="仿宋_GB2312" w:eastAsia="仿宋_GB2312"/>
          <w:color w:val="000000" w:themeColor="text1"/>
          <w:sz w:val="28"/>
          <w:szCs w:val="28"/>
        </w:rPr>
      </w:pPr>
      <w:r w:rsidRPr="00B61436">
        <w:rPr>
          <w:rFonts w:ascii="仿宋_GB2312" w:eastAsia="仿宋_GB2312" w:hAnsi="Calibri"/>
          <w:color w:val="000000" w:themeColor="text1"/>
          <w:sz w:val="28"/>
          <w:szCs w:val="28"/>
        </w:rPr>
        <w:tab/>
      </w:r>
      <w:r w:rsidRPr="00B61436">
        <w:rPr>
          <w:rFonts w:ascii="仿宋_GB2312" w:eastAsia="仿宋_GB2312" w:hAnsi="Calibri" w:hint="eastAsia"/>
          <w:color w:val="000000" w:themeColor="text1"/>
          <w:sz w:val="28"/>
          <w:szCs w:val="28"/>
        </w:rPr>
        <w:t>年   月    日</w:t>
      </w:r>
      <w:bookmarkStart w:id="12" w:name="_Toc101167305"/>
      <w:bookmarkEnd w:id="11"/>
      <w:bookmarkEnd w:id="12"/>
    </w:p>
    <w:p w:rsidR="00826A1C" w:rsidRDefault="00826A1C" w:rsidP="00826A1C">
      <w:pPr>
        <w:spacing w:line="440" w:lineRule="exact"/>
        <w:ind w:firstLineChars="1500" w:firstLine="4200"/>
        <w:jc w:val="right"/>
        <w:rPr>
          <w:rFonts w:ascii="仿宋_GB2312" w:eastAsia="仿宋_GB2312"/>
          <w:color w:val="000000" w:themeColor="text1"/>
          <w:sz w:val="28"/>
          <w:szCs w:val="28"/>
        </w:rPr>
      </w:pPr>
    </w:p>
    <w:p w:rsidR="00826A1C" w:rsidRPr="00B61436" w:rsidRDefault="00826A1C" w:rsidP="00826A1C">
      <w:pPr>
        <w:spacing w:line="440" w:lineRule="exact"/>
        <w:rPr>
          <w:rFonts w:ascii="仿宋_GB2312" w:eastAsia="仿宋_GB2312" w:hAnsi="宋体"/>
          <w:b/>
          <w:color w:val="000000" w:themeColor="text1"/>
          <w:sz w:val="28"/>
        </w:rPr>
      </w:pPr>
      <w:r w:rsidRPr="00B61436">
        <w:rPr>
          <w:rFonts w:ascii="仿宋_GB2312" w:eastAsia="仿宋_GB2312" w:hint="eastAsia"/>
          <w:color w:val="000000" w:themeColor="text1"/>
          <w:sz w:val="28"/>
          <w:szCs w:val="28"/>
        </w:rPr>
        <w:t>附件</w:t>
      </w:r>
      <w:r>
        <w:rPr>
          <w:rFonts w:ascii="仿宋_GB2312" w:eastAsia="仿宋_GB2312" w:hint="eastAsia"/>
          <w:color w:val="000000" w:themeColor="text1"/>
          <w:sz w:val="28"/>
          <w:szCs w:val="28"/>
        </w:rPr>
        <w:t>二</w:t>
      </w:r>
      <w:r w:rsidRPr="00B61436">
        <w:rPr>
          <w:rFonts w:ascii="仿宋_GB2312" w:eastAsia="仿宋_GB2312"/>
          <w:color w:val="000000" w:themeColor="text1"/>
          <w:sz w:val="28"/>
          <w:szCs w:val="28"/>
        </w:rPr>
        <w:t>：</w:t>
      </w:r>
      <w:r w:rsidRPr="00B61436">
        <w:rPr>
          <w:rFonts w:ascii="仿宋_GB2312" w:eastAsia="仿宋_GB2312" w:hAnsi="宋体" w:hint="eastAsia"/>
          <w:b/>
          <w:color w:val="000000" w:themeColor="text1"/>
          <w:sz w:val="28"/>
        </w:rPr>
        <w:t>微课程评选</w:t>
      </w:r>
      <w:r w:rsidRPr="00B61436">
        <w:rPr>
          <w:rFonts w:ascii="仿宋_GB2312" w:eastAsia="仿宋_GB2312" w:hAnsi="宋体"/>
          <w:b/>
          <w:color w:val="000000" w:themeColor="text1"/>
          <w:sz w:val="28"/>
        </w:rPr>
        <w:t>指标</w:t>
      </w:r>
    </w:p>
    <w:p w:rsidR="00826A1C" w:rsidRPr="00B61436" w:rsidRDefault="00826A1C" w:rsidP="00826A1C">
      <w:pPr>
        <w:spacing w:line="440" w:lineRule="exact"/>
        <w:rPr>
          <w:rFonts w:ascii="仿宋_GB2312" w:eastAsia="仿宋_GB2312" w:hAnsi="宋体"/>
          <w:b/>
          <w:color w:val="000000" w:themeColor="text1"/>
          <w:sz w:val="2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132"/>
        <w:gridCol w:w="4675"/>
        <w:gridCol w:w="1190"/>
      </w:tblGrid>
      <w:tr w:rsidR="00826A1C" w:rsidRPr="00B61436" w:rsidTr="00B45E97">
        <w:trPr>
          <w:trHeight w:val="340"/>
        </w:trPr>
        <w:tc>
          <w:tcPr>
            <w:tcW w:w="895" w:type="pct"/>
            <w:tcBorders>
              <w:top w:val="double" w:sz="4" w:space="0" w:color="auto"/>
              <w:left w:val="double" w:sz="4" w:space="0" w:color="auto"/>
              <w:bottom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评选模块</w:t>
            </w:r>
          </w:p>
        </w:tc>
        <w:tc>
          <w:tcPr>
            <w:tcW w:w="664" w:type="pct"/>
            <w:tcBorders>
              <w:top w:val="double" w:sz="4" w:space="0" w:color="auto"/>
              <w:left w:val="single" w:sz="4" w:space="0" w:color="auto"/>
              <w:bottom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指标</w:t>
            </w:r>
          </w:p>
        </w:tc>
        <w:tc>
          <w:tcPr>
            <w:tcW w:w="2743" w:type="pct"/>
            <w:tcBorders>
              <w:top w:val="double" w:sz="4" w:space="0" w:color="auto"/>
              <w:left w:val="single" w:sz="4" w:space="0" w:color="auto"/>
              <w:bottom w:val="single" w:sz="4" w:space="0" w:color="auto"/>
              <w:right w:val="doub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观察点</w:t>
            </w:r>
          </w:p>
        </w:tc>
        <w:tc>
          <w:tcPr>
            <w:tcW w:w="698" w:type="pct"/>
            <w:tcBorders>
              <w:top w:val="double" w:sz="4" w:space="0" w:color="auto"/>
              <w:left w:val="double" w:sz="4" w:space="0" w:color="auto"/>
              <w:bottom w:val="single" w:sz="4" w:space="0" w:color="auto"/>
              <w:right w:val="doub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分值</w:t>
            </w:r>
          </w:p>
        </w:tc>
      </w:tr>
      <w:tr w:rsidR="00826A1C" w:rsidRPr="00B61436" w:rsidTr="00B45E97">
        <w:trPr>
          <w:trHeight w:val="340"/>
        </w:trPr>
        <w:tc>
          <w:tcPr>
            <w:tcW w:w="895" w:type="pct"/>
            <w:vMerge w:val="restart"/>
            <w:tcBorders>
              <w:top w:val="single" w:sz="4" w:space="0" w:color="auto"/>
              <w:left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课程</w:t>
            </w:r>
          </w:p>
          <w:p w:rsidR="00826A1C" w:rsidRPr="00B61436" w:rsidRDefault="00826A1C" w:rsidP="00B45E97">
            <w:pPr>
              <w:spacing w:line="440" w:lineRule="exact"/>
              <w:jc w:val="center"/>
              <w:rPr>
                <w:color w:val="000000" w:themeColor="text1"/>
              </w:rPr>
            </w:pPr>
            <w:r w:rsidRPr="00B61436">
              <w:rPr>
                <w:rFonts w:hint="eastAsia"/>
                <w:color w:val="000000" w:themeColor="text1"/>
              </w:rPr>
              <w:t>设计</w:t>
            </w:r>
          </w:p>
          <w:p w:rsidR="00826A1C" w:rsidRPr="00B61436" w:rsidRDefault="00826A1C" w:rsidP="00B45E97">
            <w:pPr>
              <w:spacing w:line="440" w:lineRule="exact"/>
              <w:jc w:val="center"/>
              <w:rPr>
                <w:color w:val="000000" w:themeColor="text1"/>
              </w:rPr>
            </w:pPr>
            <w:r w:rsidRPr="00B61436">
              <w:rPr>
                <w:rFonts w:hint="eastAsia"/>
                <w:color w:val="000000" w:themeColor="text1"/>
              </w:rPr>
              <w:t>（</w:t>
            </w:r>
            <w:r w:rsidRPr="00B61436">
              <w:rPr>
                <w:rFonts w:hint="eastAsia"/>
                <w:color w:val="000000" w:themeColor="text1"/>
              </w:rPr>
              <w:t>30</w:t>
            </w:r>
            <w:r w:rsidRPr="00B61436">
              <w:rPr>
                <w:rFonts w:hint="eastAsia"/>
                <w:color w:val="000000" w:themeColor="text1"/>
              </w:rPr>
              <w:t>分）</w:t>
            </w:r>
          </w:p>
        </w:tc>
        <w:tc>
          <w:tcPr>
            <w:tcW w:w="664" w:type="pct"/>
            <w:tcBorders>
              <w:top w:val="single" w:sz="4" w:space="0" w:color="auto"/>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目标设计</w:t>
            </w:r>
          </w:p>
        </w:tc>
        <w:tc>
          <w:tcPr>
            <w:tcW w:w="2743" w:type="pct"/>
            <w:tcBorders>
              <w:top w:val="single" w:sz="4" w:space="0" w:color="auto"/>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目标制定符合课程标准要求，同时切合目标受众的接受程度</w:t>
            </w:r>
          </w:p>
        </w:tc>
        <w:tc>
          <w:tcPr>
            <w:tcW w:w="698" w:type="pct"/>
            <w:tcBorders>
              <w:top w:val="single" w:sz="4" w:space="0" w:color="auto"/>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340"/>
        </w:trPr>
        <w:tc>
          <w:tcPr>
            <w:tcW w:w="895" w:type="pct"/>
            <w:vMerge/>
            <w:tcBorders>
              <w:left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框架设计</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课程框架设计科学严谨，能完整体现整个课程的精髓</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340"/>
        </w:trPr>
        <w:tc>
          <w:tcPr>
            <w:tcW w:w="895" w:type="pct"/>
            <w:vMerge/>
            <w:tcBorders>
              <w:left w:val="double" w:sz="4" w:space="0" w:color="auto"/>
              <w:bottom w:val="single" w:sz="8"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p>
        </w:tc>
        <w:tc>
          <w:tcPr>
            <w:tcW w:w="664" w:type="pct"/>
            <w:tcBorders>
              <w:left w:val="single" w:sz="4" w:space="0" w:color="auto"/>
              <w:bottom w:val="single" w:sz="8" w:space="0" w:color="auto"/>
              <w:right w:val="single" w:sz="4" w:space="0" w:color="auto"/>
            </w:tcBorders>
            <w:shd w:val="clear" w:color="auto" w:fill="auto"/>
            <w:vAlign w:val="center"/>
          </w:tcPr>
          <w:p w:rsidR="00826A1C" w:rsidRPr="00B61436" w:rsidDel="00DC7418" w:rsidRDefault="00826A1C" w:rsidP="00B45E97">
            <w:pPr>
              <w:spacing w:line="440" w:lineRule="exact"/>
              <w:jc w:val="center"/>
              <w:rPr>
                <w:color w:val="000000" w:themeColor="text1"/>
              </w:rPr>
            </w:pPr>
            <w:r w:rsidRPr="00B61436">
              <w:rPr>
                <w:rFonts w:hint="eastAsia"/>
                <w:color w:val="000000" w:themeColor="text1"/>
              </w:rPr>
              <w:t>内容设计</w:t>
            </w:r>
          </w:p>
        </w:tc>
        <w:tc>
          <w:tcPr>
            <w:tcW w:w="2743" w:type="pct"/>
            <w:tcBorders>
              <w:left w:val="single" w:sz="4" w:space="0" w:color="auto"/>
              <w:bottom w:val="single" w:sz="8"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内容设计科学，能做到联系实际，重点突出、难点突破</w:t>
            </w:r>
          </w:p>
        </w:tc>
        <w:tc>
          <w:tcPr>
            <w:tcW w:w="698" w:type="pct"/>
            <w:tcBorders>
              <w:left w:val="double" w:sz="4" w:space="0" w:color="auto"/>
              <w:bottom w:val="single" w:sz="8"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1180"/>
        </w:trPr>
        <w:tc>
          <w:tcPr>
            <w:tcW w:w="895" w:type="pct"/>
            <w:vMerge w:val="restart"/>
            <w:tcBorders>
              <w:top w:val="single" w:sz="8" w:space="0" w:color="auto"/>
              <w:left w:val="double" w:sz="4" w:space="0" w:color="auto"/>
              <w:bottom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内容</w:t>
            </w:r>
          </w:p>
          <w:p w:rsidR="00826A1C" w:rsidRPr="00B61436" w:rsidRDefault="00826A1C" w:rsidP="00B45E97">
            <w:pPr>
              <w:spacing w:line="440" w:lineRule="exact"/>
              <w:jc w:val="center"/>
              <w:rPr>
                <w:color w:val="000000" w:themeColor="text1"/>
              </w:rPr>
            </w:pPr>
            <w:r w:rsidRPr="00B61436">
              <w:rPr>
                <w:rFonts w:hint="eastAsia"/>
                <w:color w:val="000000" w:themeColor="text1"/>
              </w:rPr>
              <w:t>实施</w:t>
            </w:r>
          </w:p>
          <w:p w:rsidR="00826A1C" w:rsidRPr="00B61436" w:rsidRDefault="00826A1C" w:rsidP="00B45E97">
            <w:pPr>
              <w:spacing w:line="440" w:lineRule="exact"/>
              <w:jc w:val="center"/>
              <w:rPr>
                <w:color w:val="000000" w:themeColor="text1"/>
              </w:rPr>
            </w:pPr>
            <w:r w:rsidRPr="00B61436">
              <w:rPr>
                <w:rFonts w:hint="eastAsia"/>
                <w:color w:val="000000" w:themeColor="text1"/>
              </w:rPr>
              <w:t>（</w:t>
            </w:r>
            <w:r w:rsidRPr="00B61436">
              <w:rPr>
                <w:rFonts w:hint="eastAsia"/>
                <w:color w:val="000000" w:themeColor="text1"/>
              </w:rPr>
              <w:t>40</w:t>
            </w:r>
            <w:r w:rsidRPr="00B61436">
              <w:rPr>
                <w:rFonts w:hint="eastAsia"/>
                <w:color w:val="000000" w:themeColor="text1"/>
              </w:rPr>
              <w:t>分）</w:t>
            </w:r>
          </w:p>
        </w:tc>
        <w:tc>
          <w:tcPr>
            <w:tcW w:w="664" w:type="pct"/>
            <w:tcBorders>
              <w:top w:val="single" w:sz="8" w:space="0" w:color="auto"/>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内容呈现</w:t>
            </w:r>
          </w:p>
        </w:tc>
        <w:tc>
          <w:tcPr>
            <w:tcW w:w="2743" w:type="pct"/>
            <w:tcBorders>
              <w:top w:val="single" w:sz="8" w:space="0" w:color="auto"/>
              <w:left w:val="single" w:sz="4" w:space="0" w:color="auto"/>
              <w:bottom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内容呈现严谨正确，突出重点，具有趣味性和启发性</w:t>
            </w:r>
          </w:p>
        </w:tc>
        <w:tc>
          <w:tcPr>
            <w:tcW w:w="698" w:type="pct"/>
            <w:tcBorders>
              <w:top w:val="single" w:sz="8" w:space="0" w:color="auto"/>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340"/>
        </w:trPr>
        <w:tc>
          <w:tcPr>
            <w:tcW w:w="895" w:type="pct"/>
            <w:vMerge/>
            <w:tcBorders>
              <w:left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内容组织</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情境问题导入设置合理，教学环节自然流畅；技术手段应用能明确关联学习目标，评价能够有效促进</w:t>
            </w:r>
            <w:r w:rsidRPr="00B61436">
              <w:rPr>
                <w:rFonts w:ascii="宋体" w:hAnsi="宋体"/>
                <w:color w:val="000000" w:themeColor="text1"/>
                <w:szCs w:val="21"/>
              </w:rPr>
              <w:t>学习</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20</w:t>
            </w:r>
          </w:p>
        </w:tc>
      </w:tr>
      <w:tr w:rsidR="00826A1C" w:rsidRPr="00B61436" w:rsidTr="00B45E97">
        <w:trPr>
          <w:trHeight w:val="340"/>
        </w:trPr>
        <w:tc>
          <w:tcPr>
            <w:tcW w:w="895" w:type="pct"/>
            <w:vMerge/>
            <w:tcBorders>
              <w:left w:val="double" w:sz="4" w:space="0" w:color="auto"/>
              <w:right w:val="single" w:sz="4" w:space="0" w:color="auto"/>
            </w:tcBorders>
            <w:shd w:val="clear" w:color="auto" w:fill="auto"/>
          </w:tcPr>
          <w:p w:rsidR="00826A1C" w:rsidRPr="00B61436" w:rsidRDefault="00826A1C" w:rsidP="00B45E97">
            <w:pPr>
              <w:spacing w:line="440" w:lineRule="exact"/>
              <w:jc w:val="center"/>
              <w:rPr>
                <w:color w:val="000000" w:themeColor="text1"/>
              </w:rPr>
            </w:pPr>
          </w:p>
        </w:tc>
        <w:tc>
          <w:tcPr>
            <w:tcW w:w="664" w:type="pct"/>
            <w:tcBorders>
              <w:top w:val="single" w:sz="4" w:space="0" w:color="auto"/>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学习效果</w:t>
            </w:r>
          </w:p>
        </w:tc>
        <w:tc>
          <w:tcPr>
            <w:tcW w:w="2743" w:type="pct"/>
            <w:tcBorders>
              <w:top w:val="single" w:sz="4" w:space="0" w:color="auto"/>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有效达成学习目标，不同层次的学生都得到相应提高、获得发展</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845"/>
        </w:trPr>
        <w:tc>
          <w:tcPr>
            <w:tcW w:w="895" w:type="pct"/>
            <w:vMerge w:val="restart"/>
            <w:tcBorders>
              <w:left w:val="double" w:sz="4" w:space="0" w:color="auto"/>
              <w:right w:val="single" w:sz="4" w:space="0" w:color="auto"/>
            </w:tcBorders>
            <w:shd w:val="clear" w:color="auto" w:fill="auto"/>
          </w:tcPr>
          <w:p w:rsidR="00826A1C" w:rsidRPr="00B61436" w:rsidRDefault="00826A1C" w:rsidP="00B45E97">
            <w:pPr>
              <w:spacing w:line="440" w:lineRule="exact"/>
              <w:jc w:val="center"/>
              <w:rPr>
                <w:color w:val="000000" w:themeColor="text1"/>
              </w:rPr>
            </w:pPr>
            <w:r w:rsidRPr="00B61436">
              <w:rPr>
                <w:rFonts w:hint="eastAsia"/>
                <w:color w:val="000000" w:themeColor="text1"/>
              </w:rPr>
              <w:t>创新</w:t>
            </w:r>
          </w:p>
          <w:p w:rsidR="00826A1C" w:rsidRPr="00B61436" w:rsidRDefault="00826A1C" w:rsidP="00B45E97">
            <w:pPr>
              <w:spacing w:line="440" w:lineRule="exact"/>
              <w:jc w:val="center"/>
              <w:rPr>
                <w:color w:val="000000" w:themeColor="text1"/>
              </w:rPr>
            </w:pPr>
            <w:r w:rsidRPr="00B61436">
              <w:rPr>
                <w:rFonts w:hint="eastAsia"/>
                <w:color w:val="000000" w:themeColor="text1"/>
              </w:rPr>
              <w:t>价值</w:t>
            </w:r>
          </w:p>
          <w:p w:rsidR="00826A1C" w:rsidRPr="00B61436" w:rsidRDefault="00826A1C" w:rsidP="00B45E97">
            <w:pPr>
              <w:spacing w:line="440" w:lineRule="exact"/>
              <w:jc w:val="center"/>
              <w:rPr>
                <w:color w:val="000000" w:themeColor="text1"/>
              </w:rPr>
            </w:pPr>
            <w:r w:rsidRPr="00B61436">
              <w:rPr>
                <w:rFonts w:hint="eastAsia"/>
                <w:color w:val="000000" w:themeColor="text1"/>
              </w:rPr>
              <w:t>（</w:t>
            </w:r>
            <w:r w:rsidRPr="00B61436">
              <w:rPr>
                <w:rFonts w:hint="eastAsia"/>
                <w:color w:val="000000" w:themeColor="text1"/>
              </w:rPr>
              <w:t>30</w:t>
            </w:r>
            <w:r w:rsidRPr="00B61436">
              <w:rPr>
                <w:rFonts w:hint="eastAsia"/>
                <w:color w:val="000000" w:themeColor="text1"/>
              </w:rPr>
              <w:t>分）</w:t>
            </w: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技术质量</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画面声音清晰，界面友好</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842"/>
        </w:trPr>
        <w:tc>
          <w:tcPr>
            <w:tcW w:w="895" w:type="pct"/>
            <w:vMerge/>
            <w:tcBorders>
              <w:left w:val="double" w:sz="4" w:space="0" w:color="auto"/>
              <w:right w:val="single" w:sz="4" w:space="0" w:color="auto"/>
            </w:tcBorders>
            <w:shd w:val="clear" w:color="auto" w:fill="auto"/>
          </w:tcPr>
          <w:p w:rsidR="00826A1C" w:rsidRPr="00B61436" w:rsidRDefault="00826A1C" w:rsidP="00B45E97">
            <w:pPr>
              <w:spacing w:line="440" w:lineRule="exact"/>
              <w:rPr>
                <w:color w:val="000000" w:themeColor="text1"/>
              </w:rPr>
            </w:pP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作品形式</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形式新颖，创意性、趣味性和启发性强</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983"/>
        </w:trPr>
        <w:tc>
          <w:tcPr>
            <w:tcW w:w="895" w:type="pct"/>
            <w:vMerge/>
            <w:tcBorders>
              <w:left w:val="double" w:sz="4" w:space="0" w:color="auto"/>
              <w:bottom w:val="double" w:sz="4" w:space="0" w:color="auto"/>
              <w:right w:val="single" w:sz="4" w:space="0" w:color="auto"/>
            </w:tcBorders>
            <w:shd w:val="clear" w:color="auto" w:fill="auto"/>
          </w:tcPr>
          <w:p w:rsidR="00826A1C" w:rsidRPr="00B61436" w:rsidRDefault="00826A1C" w:rsidP="00B45E97">
            <w:pPr>
              <w:spacing w:line="440" w:lineRule="exact"/>
              <w:rPr>
                <w:color w:val="000000" w:themeColor="text1"/>
              </w:rPr>
            </w:pPr>
          </w:p>
        </w:tc>
        <w:tc>
          <w:tcPr>
            <w:tcW w:w="664" w:type="pct"/>
            <w:tcBorders>
              <w:left w:val="single" w:sz="4" w:space="0" w:color="auto"/>
              <w:bottom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推广价值</w:t>
            </w:r>
          </w:p>
        </w:tc>
        <w:tc>
          <w:tcPr>
            <w:tcW w:w="2743" w:type="pct"/>
            <w:tcBorders>
              <w:left w:val="single" w:sz="4" w:space="0" w:color="auto"/>
              <w:bottom w:val="doub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应用效果明显，具有推广价值</w:t>
            </w:r>
          </w:p>
        </w:tc>
        <w:tc>
          <w:tcPr>
            <w:tcW w:w="698" w:type="pct"/>
            <w:tcBorders>
              <w:left w:val="double" w:sz="4" w:space="0" w:color="auto"/>
              <w:bottom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bl>
    <w:p w:rsidR="00826A1C" w:rsidRPr="00B61436" w:rsidRDefault="00826A1C" w:rsidP="00826A1C">
      <w:pPr>
        <w:spacing w:line="440" w:lineRule="exact"/>
        <w:jc w:val="left"/>
        <w:rPr>
          <w:rFonts w:ascii="仿宋_GB2312" w:eastAsia="仿宋_GB2312"/>
          <w:b/>
          <w:bCs/>
          <w:color w:val="000000" w:themeColor="text1"/>
          <w:sz w:val="28"/>
          <w:szCs w:val="28"/>
        </w:rPr>
      </w:pPr>
    </w:p>
    <w:p w:rsidR="00826A1C" w:rsidRPr="00B61436" w:rsidRDefault="00826A1C" w:rsidP="00826A1C">
      <w:pPr>
        <w:spacing w:line="440" w:lineRule="exact"/>
        <w:jc w:val="left"/>
        <w:rPr>
          <w:rFonts w:ascii="仿宋_GB2312" w:eastAsia="仿宋_GB2312"/>
          <w:b/>
          <w:bCs/>
          <w:color w:val="000000" w:themeColor="text1"/>
          <w:sz w:val="28"/>
          <w:szCs w:val="28"/>
        </w:rPr>
      </w:pPr>
    </w:p>
    <w:p w:rsidR="00826A1C" w:rsidRPr="00B61436" w:rsidRDefault="00826A1C" w:rsidP="00826A1C">
      <w:pPr>
        <w:spacing w:line="440" w:lineRule="exact"/>
        <w:jc w:val="left"/>
        <w:rPr>
          <w:rFonts w:ascii="仿宋_GB2312" w:eastAsia="仿宋_GB2312"/>
          <w:b/>
          <w:bCs/>
          <w:color w:val="000000" w:themeColor="text1"/>
          <w:sz w:val="28"/>
          <w:szCs w:val="28"/>
        </w:rPr>
      </w:pPr>
    </w:p>
    <w:p w:rsidR="00826A1C" w:rsidRDefault="00826A1C" w:rsidP="00826A1C">
      <w:pPr>
        <w:spacing w:line="440" w:lineRule="exact"/>
        <w:jc w:val="left"/>
        <w:rPr>
          <w:rFonts w:ascii="仿宋_GB2312" w:eastAsia="仿宋_GB2312"/>
          <w:b/>
          <w:bCs/>
          <w:color w:val="000000" w:themeColor="text1"/>
          <w:sz w:val="28"/>
          <w:szCs w:val="28"/>
        </w:rPr>
      </w:pPr>
    </w:p>
    <w:p w:rsidR="00826A1C" w:rsidRDefault="00826A1C" w:rsidP="00826A1C">
      <w:pPr>
        <w:spacing w:line="440" w:lineRule="exact"/>
        <w:jc w:val="left"/>
        <w:rPr>
          <w:rFonts w:ascii="仿宋_GB2312" w:eastAsia="仿宋_GB2312"/>
          <w:b/>
          <w:bCs/>
          <w:color w:val="000000" w:themeColor="text1"/>
          <w:sz w:val="28"/>
          <w:szCs w:val="28"/>
        </w:rPr>
      </w:pPr>
    </w:p>
    <w:p w:rsidR="00826A1C" w:rsidRPr="002800F6" w:rsidRDefault="00826A1C" w:rsidP="00E93B71">
      <w:pPr>
        <w:spacing w:line="360" w:lineRule="auto"/>
        <w:jc w:val="left"/>
        <w:rPr>
          <w:rFonts w:ascii="仿宋" w:eastAsia="仿宋" w:hAnsi="仿宋"/>
          <w:sz w:val="28"/>
          <w:szCs w:val="28"/>
        </w:rPr>
      </w:pPr>
    </w:p>
    <w:sectPr w:rsidR="00826A1C" w:rsidRPr="002800F6" w:rsidSect="00341B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73" w:rsidRDefault="00D96073" w:rsidP="00A36AF8">
      <w:r>
        <w:separator/>
      </w:r>
    </w:p>
  </w:endnote>
  <w:endnote w:type="continuationSeparator" w:id="0">
    <w:p w:rsidR="00D96073" w:rsidRDefault="00D96073" w:rsidP="00A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246"/>
      <w:docPartObj>
        <w:docPartGallery w:val="Page Numbers (Bottom of Page)"/>
        <w:docPartUnique/>
      </w:docPartObj>
    </w:sdtPr>
    <w:sdtEndPr/>
    <w:sdtContent>
      <w:p w:rsidR="00F84358" w:rsidRDefault="00E820BF">
        <w:pPr>
          <w:pStyle w:val="a6"/>
          <w:jc w:val="center"/>
        </w:pPr>
        <w:r>
          <w:fldChar w:fldCharType="begin"/>
        </w:r>
        <w:r w:rsidR="000771CB">
          <w:instrText xml:space="preserve"> PAGE   \* MERGEFORMAT </w:instrText>
        </w:r>
        <w:r>
          <w:fldChar w:fldCharType="separate"/>
        </w:r>
        <w:r w:rsidR="00E3662F" w:rsidRPr="00E3662F">
          <w:rPr>
            <w:noProof/>
            <w:lang w:val="zh-CN"/>
          </w:rPr>
          <w:t>1</w:t>
        </w:r>
        <w:r>
          <w:rPr>
            <w:noProof/>
            <w:lang w:val="zh-CN"/>
          </w:rPr>
          <w:fldChar w:fldCharType="end"/>
        </w:r>
      </w:p>
    </w:sdtContent>
  </w:sdt>
  <w:p w:rsidR="00F84358" w:rsidRDefault="00F84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73" w:rsidRDefault="00D96073" w:rsidP="00A36AF8">
      <w:r>
        <w:separator/>
      </w:r>
    </w:p>
  </w:footnote>
  <w:footnote w:type="continuationSeparator" w:id="0">
    <w:p w:rsidR="00D96073" w:rsidRDefault="00D96073" w:rsidP="00A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21221"/>
    <w:multiLevelType w:val="hybridMultilevel"/>
    <w:tmpl w:val="1BE23040"/>
    <w:lvl w:ilvl="0" w:tplc="0C06848A">
      <w:start w:val="1"/>
      <w:numFmt w:val="decimal"/>
      <w:lvlText w:val="%1)"/>
      <w:lvlJc w:val="left"/>
      <w:pPr>
        <w:ind w:left="969" w:hanging="420"/>
      </w:pPr>
      <w:rPr>
        <w:rFonts w:hint="eastAsia"/>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B6"/>
    <w:rsid w:val="0004209B"/>
    <w:rsid w:val="000771CB"/>
    <w:rsid w:val="00097856"/>
    <w:rsid w:val="000A0295"/>
    <w:rsid w:val="0010489D"/>
    <w:rsid w:val="00117EBD"/>
    <w:rsid w:val="0012438F"/>
    <w:rsid w:val="00155BA8"/>
    <w:rsid w:val="00185DB2"/>
    <w:rsid w:val="00193AE5"/>
    <w:rsid w:val="001B6D3E"/>
    <w:rsid w:val="001C2110"/>
    <w:rsid w:val="001D63B8"/>
    <w:rsid w:val="00230D2E"/>
    <w:rsid w:val="00246C0E"/>
    <w:rsid w:val="002551E1"/>
    <w:rsid w:val="002800F6"/>
    <w:rsid w:val="002B770C"/>
    <w:rsid w:val="00321EEA"/>
    <w:rsid w:val="00322748"/>
    <w:rsid w:val="00325AA5"/>
    <w:rsid w:val="00327421"/>
    <w:rsid w:val="00341B0C"/>
    <w:rsid w:val="00362318"/>
    <w:rsid w:val="003A492A"/>
    <w:rsid w:val="003B3ABF"/>
    <w:rsid w:val="003B5055"/>
    <w:rsid w:val="003B67A1"/>
    <w:rsid w:val="003B79CA"/>
    <w:rsid w:val="003D04BE"/>
    <w:rsid w:val="003F0D4D"/>
    <w:rsid w:val="00453E30"/>
    <w:rsid w:val="004667AA"/>
    <w:rsid w:val="004C0A39"/>
    <w:rsid w:val="004D4A44"/>
    <w:rsid w:val="004D7DC7"/>
    <w:rsid w:val="00522410"/>
    <w:rsid w:val="005426C5"/>
    <w:rsid w:val="005730CA"/>
    <w:rsid w:val="00582E74"/>
    <w:rsid w:val="005D2598"/>
    <w:rsid w:val="005D3EEF"/>
    <w:rsid w:val="00655E7C"/>
    <w:rsid w:val="006A20C5"/>
    <w:rsid w:val="006C454B"/>
    <w:rsid w:val="00722E44"/>
    <w:rsid w:val="00783A0F"/>
    <w:rsid w:val="00786316"/>
    <w:rsid w:val="007B32BE"/>
    <w:rsid w:val="007B3C8B"/>
    <w:rsid w:val="007B5309"/>
    <w:rsid w:val="007B57D9"/>
    <w:rsid w:val="007D6A22"/>
    <w:rsid w:val="00814E95"/>
    <w:rsid w:val="00824049"/>
    <w:rsid w:val="00826A1C"/>
    <w:rsid w:val="0083110E"/>
    <w:rsid w:val="00833371"/>
    <w:rsid w:val="0086695A"/>
    <w:rsid w:val="0088294D"/>
    <w:rsid w:val="008C5505"/>
    <w:rsid w:val="008F44FF"/>
    <w:rsid w:val="00906DFC"/>
    <w:rsid w:val="009207A5"/>
    <w:rsid w:val="00952FD6"/>
    <w:rsid w:val="00953F39"/>
    <w:rsid w:val="009B2141"/>
    <w:rsid w:val="009B4919"/>
    <w:rsid w:val="009F74F5"/>
    <w:rsid w:val="00A03FAE"/>
    <w:rsid w:val="00A11905"/>
    <w:rsid w:val="00A36AF8"/>
    <w:rsid w:val="00A431D5"/>
    <w:rsid w:val="00A531D2"/>
    <w:rsid w:val="00A54BAF"/>
    <w:rsid w:val="00A573BB"/>
    <w:rsid w:val="00A77882"/>
    <w:rsid w:val="00A933B6"/>
    <w:rsid w:val="00B06B52"/>
    <w:rsid w:val="00B3695F"/>
    <w:rsid w:val="00B64516"/>
    <w:rsid w:val="00B959CF"/>
    <w:rsid w:val="00BA71B9"/>
    <w:rsid w:val="00BB401E"/>
    <w:rsid w:val="00C115E3"/>
    <w:rsid w:val="00C41007"/>
    <w:rsid w:val="00C52659"/>
    <w:rsid w:val="00C77893"/>
    <w:rsid w:val="00C963FD"/>
    <w:rsid w:val="00C97A44"/>
    <w:rsid w:val="00CC1249"/>
    <w:rsid w:val="00CC1449"/>
    <w:rsid w:val="00CE3819"/>
    <w:rsid w:val="00CF0A82"/>
    <w:rsid w:val="00D2796F"/>
    <w:rsid w:val="00D52A36"/>
    <w:rsid w:val="00D96073"/>
    <w:rsid w:val="00DB225E"/>
    <w:rsid w:val="00DF6FE3"/>
    <w:rsid w:val="00E047D6"/>
    <w:rsid w:val="00E20E5D"/>
    <w:rsid w:val="00E3662F"/>
    <w:rsid w:val="00E46205"/>
    <w:rsid w:val="00E47D5A"/>
    <w:rsid w:val="00E647D4"/>
    <w:rsid w:val="00E820BF"/>
    <w:rsid w:val="00E93B71"/>
    <w:rsid w:val="00F15827"/>
    <w:rsid w:val="00F303E2"/>
    <w:rsid w:val="00F55449"/>
    <w:rsid w:val="00F84358"/>
    <w:rsid w:val="00FA5BDB"/>
    <w:rsid w:val="00FC2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DF720-4EEE-43CA-89FD-F5035FD5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55BA8"/>
    <w:pPr>
      <w:ind w:leftChars="2500" w:left="100"/>
    </w:pPr>
  </w:style>
  <w:style w:type="character" w:customStyle="1" w:styleId="Char">
    <w:name w:val="日期 Char"/>
    <w:basedOn w:val="a0"/>
    <w:link w:val="a3"/>
    <w:uiPriority w:val="99"/>
    <w:semiHidden/>
    <w:rsid w:val="00155BA8"/>
  </w:style>
  <w:style w:type="table" w:styleId="a4">
    <w:name w:val="Table Grid"/>
    <w:basedOn w:val="a1"/>
    <w:uiPriority w:val="59"/>
    <w:rsid w:val="00155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A36A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6AF8"/>
    <w:rPr>
      <w:sz w:val="18"/>
      <w:szCs w:val="18"/>
    </w:rPr>
  </w:style>
  <w:style w:type="paragraph" w:styleId="a6">
    <w:name w:val="footer"/>
    <w:basedOn w:val="a"/>
    <w:link w:val="Char1"/>
    <w:uiPriority w:val="99"/>
    <w:unhideWhenUsed/>
    <w:rsid w:val="00A36AF8"/>
    <w:pPr>
      <w:tabs>
        <w:tab w:val="center" w:pos="4153"/>
        <w:tab w:val="right" w:pos="8306"/>
      </w:tabs>
      <w:snapToGrid w:val="0"/>
      <w:jc w:val="left"/>
    </w:pPr>
    <w:rPr>
      <w:sz w:val="18"/>
      <w:szCs w:val="18"/>
    </w:rPr>
  </w:style>
  <w:style w:type="character" w:customStyle="1" w:styleId="Char1">
    <w:name w:val="页脚 Char"/>
    <w:basedOn w:val="a0"/>
    <w:link w:val="a6"/>
    <w:uiPriority w:val="99"/>
    <w:rsid w:val="00A36AF8"/>
    <w:rPr>
      <w:sz w:val="18"/>
      <w:szCs w:val="18"/>
    </w:rPr>
  </w:style>
  <w:style w:type="character" w:styleId="a7">
    <w:name w:val="annotation reference"/>
    <w:rsid w:val="00FC2BFB"/>
    <w:rPr>
      <w:sz w:val="21"/>
      <w:szCs w:val="21"/>
    </w:rPr>
  </w:style>
  <w:style w:type="paragraph" w:styleId="a8">
    <w:name w:val="annotation text"/>
    <w:basedOn w:val="a"/>
    <w:link w:val="Char2"/>
    <w:rsid w:val="00FC2BFB"/>
    <w:pPr>
      <w:jc w:val="left"/>
    </w:pPr>
    <w:rPr>
      <w:rFonts w:ascii="Times New Roman" w:eastAsia="宋体" w:hAnsi="Times New Roman" w:cs="Times New Roman"/>
      <w:szCs w:val="24"/>
    </w:rPr>
  </w:style>
  <w:style w:type="character" w:customStyle="1" w:styleId="Char2">
    <w:name w:val="批注文字 Char"/>
    <w:basedOn w:val="a0"/>
    <w:link w:val="a8"/>
    <w:rsid w:val="00FC2BFB"/>
    <w:rPr>
      <w:rFonts w:ascii="Times New Roman" w:eastAsia="宋体" w:hAnsi="Times New Roman" w:cs="Times New Roman"/>
      <w:szCs w:val="24"/>
    </w:rPr>
  </w:style>
  <w:style w:type="paragraph" w:styleId="a9">
    <w:name w:val="Balloon Text"/>
    <w:basedOn w:val="a"/>
    <w:link w:val="Char3"/>
    <w:uiPriority w:val="99"/>
    <w:semiHidden/>
    <w:unhideWhenUsed/>
    <w:rsid w:val="00FC2BFB"/>
    <w:rPr>
      <w:sz w:val="18"/>
      <w:szCs w:val="18"/>
    </w:rPr>
  </w:style>
  <w:style w:type="character" w:customStyle="1" w:styleId="Char3">
    <w:name w:val="批注框文本 Char"/>
    <w:basedOn w:val="a0"/>
    <w:link w:val="a9"/>
    <w:uiPriority w:val="99"/>
    <w:semiHidden/>
    <w:rsid w:val="00FC2BFB"/>
    <w:rPr>
      <w:sz w:val="18"/>
      <w:szCs w:val="18"/>
    </w:rPr>
  </w:style>
  <w:style w:type="character" w:styleId="aa">
    <w:name w:val="Hyperlink"/>
    <w:rsid w:val="00826A1C"/>
    <w:rPr>
      <w:color w:val="0000FF"/>
      <w:u w:val="single"/>
    </w:rPr>
  </w:style>
  <w:style w:type="paragraph" w:styleId="ab">
    <w:name w:val="List Paragraph"/>
    <w:basedOn w:val="a"/>
    <w:uiPriority w:val="34"/>
    <w:qFormat/>
    <w:rsid w:val="00826A1C"/>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1057">
      <w:bodyDiv w:val="1"/>
      <w:marLeft w:val="0"/>
      <w:marRight w:val="0"/>
      <w:marTop w:val="0"/>
      <w:marBottom w:val="0"/>
      <w:divBdr>
        <w:top w:val="none" w:sz="0" w:space="0" w:color="auto"/>
        <w:left w:val="none" w:sz="0" w:space="0" w:color="auto"/>
        <w:bottom w:val="none" w:sz="0" w:space="0" w:color="auto"/>
        <w:right w:val="none" w:sz="0" w:space="0" w:color="auto"/>
      </w:divBdr>
    </w:div>
    <w:div w:id="307246498">
      <w:bodyDiv w:val="1"/>
      <w:marLeft w:val="0"/>
      <w:marRight w:val="0"/>
      <w:marTop w:val="0"/>
      <w:marBottom w:val="0"/>
      <w:divBdr>
        <w:top w:val="none" w:sz="0" w:space="0" w:color="auto"/>
        <w:left w:val="none" w:sz="0" w:space="0" w:color="auto"/>
        <w:bottom w:val="none" w:sz="0" w:space="0" w:color="auto"/>
        <w:right w:val="none" w:sz="0" w:space="0" w:color="auto"/>
      </w:divBdr>
    </w:div>
    <w:div w:id="413432593">
      <w:bodyDiv w:val="1"/>
      <w:marLeft w:val="0"/>
      <w:marRight w:val="0"/>
      <w:marTop w:val="0"/>
      <w:marBottom w:val="0"/>
      <w:divBdr>
        <w:top w:val="none" w:sz="0" w:space="0" w:color="auto"/>
        <w:left w:val="none" w:sz="0" w:space="0" w:color="auto"/>
        <w:bottom w:val="none" w:sz="0" w:space="0" w:color="auto"/>
        <w:right w:val="none" w:sz="0" w:space="0" w:color="auto"/>
      </w:divBdr>
    </w:div>
    <w:div w:id="632058316">
      <w:bodyDiv w:val="1"/>
      <w:marLeft w:val="0"/>
      <w:marRight w:val="0"/>
      <w:marTop w:val="0"/>
      <w:marBottom w:val="0"/>
      <w:divBdr>
        <w:top w:val="none" w:sz="0" w:space="0" w:color="auto"/>
        <w:left w:val="none" w:sz="0" w:space="0" w:color="auto"/>
        <w:bottom w:val="none" w:sz="0" w:space="0" w:color="auto"/>
        <w:right w:val="none" w:sz="0" w:space="0" w:color="auto"/>
      </w:divBdr>
    </w:div>
    <w:div w:id="672610201">
      <w:bodyDiv w:val="1"/>
      <w:marLeft w:val="0"/>
      <w:marRight w:val="0"/>
      <w:marTop w:val="0"/>
      <w:marBottom w:val="0"/>
      <w:divBdr>
        <w:top w:val="none" w:sz="0" w:space="0" w:color="auto"/>
        <w:left w:val="none" w:sz="0" w:space="0" w:color="auto"/>
        <w:bottom w:val="none" w:sz="0" w:space="0" w:color="auto"/>
        <w:right w:val="none" w:sz="0" w:space="0" w:color="auto"/>
      </w:divBdr>
    </w:div>
    <w:div w:id="1123578414">
      <w:bodyDiv w:val="1"/>
      <w:marLeft w:val="0"/>
      <w:marRight w:val="0"/>
      <w:marTop w:val="0"/>
      <w:marBottom w:val="0"/>
      <w:divBdr>
        <w:top w:val="none" w:sz="0" w:space="0" w:color="auto"/>
        <w:left w:val="none" w:sz="0" w:space="0" w:color="auto"/>
        <w:bottom w:val="none" w:sz="0" w:space="0" w:color="auto"/>
        <w:right w:val="none" w:sz="0" w:space="0" w:color="auto"/>
      </w:divBdr>
    </w:div>
    <w:div w:id="1853060712">
      <w:bodyDiv w:val="1"/>
      <w:marLeft w:val="0"/>
      <w:marRight w:val="0"/>
      <w:marTop w:val="0"/>
      <w:marBottom w:val="0"/>
      <w:divBdr>
        <w:top w:val="none" w:sz="0" w:space="0" w:color="auto"/>
        <w:left w:val="none" w:sz="0" w:space="0" w:color="auto"/>
        <w:bottom w:val="none" w:sz="0" w:space="0" w:color="auto"/>
        <w:right w:val="none" w:sz="0" w:space="0" w:color="auto"/>
      </w:divBdr>
    </w:div>
    <w:div w:id="21333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dj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2815</Characters>
  <Application>Microsoft Office Word</Application>
  <DocSecurity>0</DocSecurity>
  <Lines>23</Lines>
  <Paragraphs>6</Paragraphs>
  <ScaleCrop>false</ScaleCrop>
  <Company>djg-bff</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2021-09-02T05:47:00Z</cp:lastPrinted>
  <dcterms:created xsi:type="dcterms:W3CDTF">2021-09-13T01:24:00Z</dcterms:created>
  <dcterms:modified xsi:type="dcterms:W3CDTF">2021-09-13T01:24:00Z</dcterms:modified>
</cp:coreProperties>
</file>