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0312" w:rsidRDefault="00A90312">
      <w:pPr>
        <w:jc w:val="center"/>
      </w:pPr>
    </w:p>
    <w:p w:rsidR="00A90312" w:rsidRDefault="00FD5B50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浅谈如何构建高效的语文作业讲评课</w:t>
      </w:r>
    </w:p>
    <w:p w:rsidR="00A90312" w:rsidRDefault="00FD5B50">
      <w:pPr>
        <w:jc w:val="center"/>
        <w:rPr>
          <w:sz w:val="24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4"/>
        </w:rPr>
        <w:t>重固中学</w:t>
      </w:r>
      <w:r>
        <w:rPr>
          <w:rFonts w:hint="eastAsia"/>
          <w:sz w:val="24"/>
        </w:rPr>
        <w:t xml:space="preserve"> </w:t>
      </w:r>
      <w:r>
        <w:rPr>
          <w:rFonts w:hint="eastAsia"/>
          <w:sz w:val="24"/>
        </w:rPr>
        <w:t>陶存云</w:t>
      </w:r>
    </w:p>
    <w:p w:rsidR="00A90312" w:rsidRDefault="00A90312">
      <w:pPr>
        <w:rPr>
          <w:rFonts w:ascii="宋体" w:eastAsia="宋体" w:hAnsi="宋体" w:cs="宋体"/>
          <w:sz w:val="24"/>
        </w:rPr>
      </w:pP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中考改革和双减背景下，对课堂教学提出了较高的挑战，如何更有效地教，更智慧地设计作业，更有效地讲评作业都需要老师们积极思考和探索。</w:t>
      </w:r>
      <w:r>
        <w:rPr>
          <w:rFonts w:ascii="宋体" w:eastAsia="宋体" w:hAnsi="宋体" w:cs="宋体" w:hint="eastAsia"/>
          <w:sz w:val="24"/>
        </w:rPr>
        <w:t>本学期我们语文教研组</w:t>
      </w:r>
      <w:r>
        <w:rPr>
          <w:rFonts w:ascii="宋体" w:eastAsia="宋体" w:hAnsi="宋体" w:cs="宋体" w:hint="eastAsia"/>
          <w:bCs/>
          <w:color w:val="262626"/>
          <w:sz w:val="24"/>
        </w:rPr>
        <w:t>围绕重固中学“聚焦单元设计，培育核心素养”</w:t>
      </w:r>
      <w:r>
        <w:rPr>
          <w:rFonts w:ascii="宋体" w:eastAsia="宋体" w:hAnsi="宋体" w:cs="宋体" w:hint="eastAsia"/>
          <w:bCs/>
          <w:color w:val="262626"/>
          <w:sz w:val="24"/>
        </w:rPr>
        <w:t>主题，</w:t>
      </w:r>
      <w:r>
        <w:rPr>
          <w:rFonts w:ascii="宋体" w:eastAsia="宋体" w:hAnsi="宋体" w:cs="宋体" w:hint="eastAsia"/>
          <w:sz w:val="24"/>
        </w:rPr>
        <w:t>探索</w:t>
      </w:r>
      <w:r>
        <w:rPr>
          <w:rFonts w:ascii="宋体" w:eastAsia="宋体" w:hAnsi="宋体" w:cs="宋体" w:hint="eastAsia"/>
          <w:bCs/>
          <w:sz w:val="24"/>
        </w:rPr>
        <w:t>“‘双减’背景下语文学科学习任务和有效作业设计”研究</w:t>
      </w:r>
      <w:r>
        <w:rPr>
          <w:rFonts w:ascii="宋体" w:eastAsia="宋体" w:hAnsi="宋体" w:cs="宋体" w:hint="eastAsia"/>
          <w:bCs/>
          <w:sz w:val="24"/>
        </w:rPr>
        <w:t>，并开展有关“作业讲评模式方法”的学习讨论与探究。</w:t>
      </w:r>
      <w:r>
        <w:rPr>
          <w:rFonts w:ascii="宋体" w:eastAsia="宋体" w:hAnsi="宋体" w:cs="宋体" w:hint="eastAsia"/>
          <w:sz w:val="24"/>
        </w:rPr>
        <w:t>旨在</w:t>
      </w:r>
      <w:r>
        <w:rPr>
          <w:rFonts w:ascii="宋体" w:eastAsia="宋体" w:hAnsi="宋体" w:cs="宋体" w:hint="eastAsia"/>
          <w:sz w:val="24"/>
        </w:rPr>
        <w:t>充分发挥学生的主体积极性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主动性和创造性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激发学生的作业兴趣</w:t>
      </w:r>
      <w:r>
        <w:rPr>
          <w:rFonts w:ascii="宋体" w:eastAsia="宋体" w:hAnsi="宋体" w:cs="宋体" w:hint="eastAsia"/>
          <w:sz w:val="24"/>
        </w:rPr>
        <w:t>,</w:t>
      </w:r>
      <w:r>
        <w:rPr>
          <w:rFonts w:ascii="宋体" w:eastAsia="宋体" w:hAnsi="宋体" w:cs="宋体" w:hint="eastAsia"/>
          <w:sz w:val="24"/>
        </w:rPr>
        <w:t>让学生积极主动地进入创新能力的训练状态，逐渐提升学生的语文核心素养和本组教师的教学素养和水平。</w:t>
      </w:r>
      <w:r>
        <w:rPr>
          <w:rFonts w:ascii="宋体" w:eastAsia="宋体" w:hAnsi="宋体" w:cs="宋体" w:hint="eastAsia"/>
          <w:sz w:val="24"/>
        </w:rPr>
        <w:t xml:space="preserve"> 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下面，我结合本学期我们组教学实践以及学习研讨，总结各年级语文备课组优秀经验，在这里</w:t>
      </w:r>
      <w:r>
        <w:rPr>
          <w:rFonts w:ascii="宋体" w:eastAsia="宋体" w:hAnsi="宋体" w:cs="宋体" w:hint="eastAsia"/>
          <w:sz w:val="24"/>
        </w:rPr>
        <w:t>浅谈“如何构建高效的语文作业讲评课</w:t>
      </w:r>
      <w:r>
        <w:rPr>
          <w:rFonts w:ascii="宋体" w:eastAsia="宋体" w:hAnsi="宋体" w:cs="宋体" w:hint="eastAsia"/>
          <w:sz w:val="24"/>
        </w:rPr>
        <w:t>”，如有不当之处，敬请批评指正。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语文教学离不开</w:t>
      </w:r>
      <w:r>
        <w:rPr>
          <w:rFonts w:ascii="宋体" w:eastAsia="宋体" w:hAnsi="宋体" w:cs="宋体" w:hint="eastAsia"/>
          <w:sz w:val="24"/>
        </w:rPr>
        <w:t>练习</w:t>
      </w:r>
      <w:r>
        <w:rPr>
          <w:rFonts w:ascii="宋体" w:eastAsia="宋体" w:hAnsi="宋体" w:cs="宋体" w:hint="eastAsia"/>
          <w:sz w:val="24"/>
        </w:rPr>
        <w:t>，而</w:t>
      </w:r>
      <w:r>
        <w:rPr>
          <w:rFonts w:ascii="宋体" w:eastAsia="宋体" w:hAnsi="宋体" w:cs="宋体" w:hint="eastAsia"/>
          <w:sz w:val="24"/>
        </w:rPr>
        <w:t>练习</w:t>
      </w:r>
      <w:r>
        <w:rPr>
          <w:rFonts w:ascii="宋体" w:eastAsia="宋体" w:hAnsi="宋体" w:cs="宋体" w:hint="eastAsia"/>
          <w:sz w:val="24"/>
        </w:rPr>
        <w:t>更离不开讲评。</w:t>
      </w:r>
      <w:r>
        <w:rPr>
          <w:rFonts w:ascii="宋体" w:eastAsia="宋体" w:hAnsi="宋体" w:cs="宋体" w:hint="eastAsia"/>
          <w:sz w:val="24"/>
        </w:rPr>
        <w:t>下面我先交流练习讲评课设计。</w:t>
      </w:r>
      <w:r>
        <w:rPr>
          <w:rFonts w:ascii="宋体" w:eastAsia="宋体" w:hAnsi="宋体" w:cs="宋体" w:hint="eastAsia"/>
          <w:sz w:val="24"/>
        </w:rPr>
        <w:t>日常讲评语文</w:t>
      </w:r>
      <w:r>
        <w:rPr>
          <w:rFonts w:ascii="宋体" w:eastAsia="宋体" w:hAnsi="宋体" w:cs="宋体" w:hint="eastAsia"/>
          <w:sz w:val="24"/>
        </w:rPr>
        <w:t>练习</w:t>
      </w:r>
      <w:r>
        <w:rPr>
          <w:rFonts w:ascii="宋体" w:eastAsia="宋体" w:hAnsi="宋体" w:cs="宋体" w:hint="eastAsia"/>
          <w:sz w:val="24"/>
        </w:rPr>
        <w:t>时，有这样两种情形常为我们所熟悉：一是教师一题一题的报答案，讲解分析，学生一题一题的对答案，更正补充；二是学生先行订正</w:t>
      </w:r>
      <w:r>
        <w:rPr>
          <w:rFonts w:ascii="宋体" w:eastAsia="宋体" w:hAnsi="宋体" w:cs="宋体" w:hint="eastAsia"/>
          <w:sz w:val="24"/>
        </w:rPr>
        <w:t>，然后教师对测试中的普遍存在的问题、错误作评析和纠正。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sz w:val="24"/>
        </w:rPr>
        <w:t>第一种情形的弊端是耗时多，收效低，参与面少——对尖子生来说几乎是白费光阴，成绩中等的学生往往感慨“想知道的内容，老师一带而过；不需要评析的内容，老师讲的不厌其烦”；成绩偏差的学生呢，依旧是“知其然而不知其所以然”。第二种情形表面看似乎“给了学生自主学习的时间和空间”，“给了学生自我消化、自我反思的权力和机会”，细细分析之后我们会发现，其实不然。学生对某道题目的解答错误，除了常说的“粗心”之外，应该有其知识疏漏、方法不当或思维欠缺等原因的。从这一点上说开去并作追踪分析，我们发现同一种错误在同一个学生身上有时是</w:t>
      </w:r>
      <w:r>
        <w:rPr>
          <w:rFonts w:ascii="宋体" w:eastAsia="宋体" w:hAnsi="宋体" w:cs="宋体" w:hint="eastAsia"/>
          <w:sz w:val="24"/>
        </w:rPr>
        <w:t>反复呈现并“根深蒂固”的！“学生先行订正，然后教师对测试中普遍存在的问题、错误作评析和纠正”的做法对自觉性高、成绩好的尖子生比较适用，却不利于面向大多数存在“知识疏漏、方法不当或思维欠缺”的中等偏下者。其结果是，普遍存在的问题、错误在教师讲解之后，不懂的依然不懂，错误的依然错误，即使懂了。也常常被人们戏言为“一讲就懂，一懂</w:t>
      </w:r>
      <w:r>
        <w:rPr>
          <w:rFonts w:ascii="宋体" w:eastAsia="宋体" w:hAnsi="宋体" w:cs="宋体" w:hint="eastAsia"/>
          <w:sz w:val="24"/>
        </w:rPr>
        <w:lastRenderedPageBreak/>
        <w:t>就做，一做还错”。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有鉴于此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，我们总结了本组现代文阅读的几种做法，有助于提高现代文阅读讲评课的效果。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微软雅黑" w:eastAsia="微软雅黑" w:hAnsi="微软雅黑" w:cs="微软雅黑"/>
          <w:color w:val="00000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做法一：学情评点。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首先，直面现状，由果找因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hd w:val="clear" w:color="auto" w:fill="FFFFFF"/>
        </w:rPr>
        <w:t>PPT</w:t>
      </w:r>
      <w:r>
        <w:rPr>
          <w:rFonts w:ascii="宋体" w:eastAsia="宋体" w:hAnsi="宋体" w:cs="宋体" w:hint="eastAsia"/>
          <w:color w:val="FF0000"/>
          <w:sz w:val="24"/>
          <w:shd w:val="clear" w:color="auto" w:fill="FFFFFF"/>
        </w:rPr>
        <w:t>出示柱状分析图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）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PPT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重点呈现了练习中第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15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、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17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、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21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、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23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题的得分情况。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上课伊始，教师可以从命题意图、练习特点（题型、难度、知识点能力点分析）、学生得失分情况等角度作简要评价，以求“心中有数，目中有人”——学情评点的过程，一方面可以帮助学生梳理知识体系，一方面可以体现教师对学生学习情况的关注（肯定、鼓励、鞭策和提醒）。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楷体" w:eastAsia="楷体" w:hAnsi="楷体" w:cs="楷体"/>
          <w:color w:val="00000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做法二：典型呈现。</w:t>
      </w: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(</w:t>
      </w:r>
      <w:r>
        <w:rPr>
          <w:rFonts w:ascii="楷体" w:eastAsia="楷体" w:hAnsi="楷体" w:cs="楷体" w:hint="eastAsia"/>
          <w:color w:val="FF0000"/>
          <w:sz w:val="24"/>
          <w:shd w:val="clear" w:color="auto" w:fill="FFFFFF"/>
        </w:rPr>
        <w:t>拍摄案例</w:t>
      </w:r>
      <w:r>
        <w:rPr>
          <w:rFonts w:ascii="楷体" w:eastAsia="楷体" w:hAnsi="楷体" w:cs="楷体" w:hint="eastAsia"/>
          <w:color w:val="FF0000"/>
          <w:sz w:val="24"/>
          <w:shd w:val="clear" w:color="auto" w:fill="FFFFFF"/>
        </w:rPr>
        <w:t>PPT</w:t>
      </w:r>
      <w:r>
        <w:rPr>
          <w:rFonts w:ascii="楷体" w:eastAsia="楷体" w:hAnsi="楷体" w:cs="楷体" w:hint="eastAsia"/>
          <w:color w:val="FF0000"/>
          <w:sz w:val="24"/>
          <w:shd w:val="clear" w:color="auto" w:fill="FFFFFF"/>
        </w:rPr>
        <w:t>举例</w:t>
      </w:r>
      <w:r>
        <w:rPr>
          <w:rFonts w:ascii="楷体" w:eastAsia="楷体" w:hAnsi="楷体" w:cs="楷体" w:hint="eastAsia"/>
          <w:color w:val="FF0000"/>
          <w:sz w:val="24"/>
          <w:shd w:val="clear" w:color="auto" w:fill="FFFFFF"/>
        </w:rPr>
        <w:t xml:space="preserve"> </w:t>
      </w:r>
      <w:r>
        <w:rPr>
          <w:rFonts w:ascii="楷体" w:eastAsia="楷体" w:hAnsi="楷体" w:cs="楷体" w:hint="eastAsia"/>
          <w:color w:val="FF0000"/>
          <w:sz w:val="24"/>
          <w:shd w:val="clear" w:color="auto" w:fill="FFFFFF"/>
        </w:rPr>
        <w:t>说明文语言</w:t>
      </w: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)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楷体" w:eastAsia="楷体" w:hAnsi="楷体" w:cs="楷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一般而言，学生对题目的解答总是遵循一定的思路的，只是有的思路明晰，有的思路混乱罢了。让学生自己说出或写出他们的解题思路、方法、答案之后，明晰的会给人以“豁然开朗”之感，混乱的可使人引以为戒。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楷体" w:eastAsia="楷体" w:hAnsi="楷体" w:cs="楷体"/>
          <w:color w:val="00000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做法三：方法评析</w:t>
      </w:r>
    </w:p>
    <w:p w:rsidR="00B80CAF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练习评讲中，学生正确的答案未必是最好的答案，唯一的答案，学生错误的答案往往暴露出症结所在；而且，对于语文学科来说，即使是错误的答案，也未必没有可圈可点之处。因此，教师适时有针对性地分析、补充、纠正和点拨便显得异常重要。比如“说出漫画的含意”这类题目，有些学生只是停留在“介绍画面”层面上，有些学生的答题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方向对了，但是答案老是处于游离状态，缺少对画面隐含寓意的深层挖掘。教师不妨从这样两方面作方法指导：</w:t>
      </w:r>
      <w:r w:rsidRPr="00B80CAF">
        <w:rPr>
          <w:rFonts w:ascii="宋体" w:eastAsia="宋体" w:hAnsi="宋体" w:cs="宋体" w:hint="eastAsia"/>
          <w:color w:val="FF0000"/>
          <w:sz w:val="24"/>
          <w:shd w:val="clear" w:color="auto" w:fill="FFFFFF"/>
        </w:rPr>
        <w:t>一是将画面解读程序界定为“三看一想”（看形象、看文字、看标题、想现实）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，</w:t>
      </w:r>
      <w:r w:rsidRPr="00B80CAF">
        <w:rPr>
          <w:rFonts w:ascii="宋体" w:eastAsia="宋体" w:hAnsi="宋体" w:cs="宋体" w:hint="eastAsia"/>
          <w:color w:val="FF0000"/>
          <w:sz w:val="24"/>
          <w:shd w:val="clear" w:color="auto" w:fill="FFFFFF"/>
        </w:rPr>
        <w:t>二是明确答题角度，规范答题语言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，以“这幅漫画告诉（告诫、颂扬、呼吁、批评、揭露）我们……”的句式概括含意，引导学生答有框架，写有“抓手”。再比如“仿造例句”的题型，学生造句时常有的缺陷是机械、呆板、不合语境，教师可以用“形似、神似”的尺度作精要的指点：形似，意即句式、修辞、修饰语的相似；神似，意即例句、仿句与取材、意境、情感等方面尽可能的趋</w:t>
      </w:r>
      <w:r w:rsidR="00B80CAF"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于一致……有的放矢。</w:t>
      </w:r>
      <w:bookmarkStart w:id="0" w:name="_GoBack"/>
      <w:bookmarkEnd w:id="0"/>
    </w:p>
    <w:p w:rsidR="00A90312" w:rsidRDefault="00FD5B50">
      <w:pPr>
        <w:snapToGrid w:val="0"/>
        <w:spacing w:line="360" w:lineRule="auto"/>
        <w:ind w:firstLineChars="200" w:firstLine="480"/>
        <w:rPr>
          <w:rFonts w:ascii="楷体" w:eastAsia="楷体" w:hAnsi="楷体" w:cs="楷体"/>
          <w:color w:val="00000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做法四：巩固训练。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color w:val="000000"/>
          <w:sz w:val="24"/>
          <w:shd w:val="clear" w:color="auto" w:fill="FFFFFF"/>
        </w:rPr>
      </w:pP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情景总是变换无息的，由于思维定势而造成的解答错误，学生是否会在教师的讲评之后就“烟消云散”呢？一般而言，拥有这种“化腐朽为神奇”、“立竿见影”之法的学生非常少见。比较实在而又比较理想的做法是“跟踪训练，强化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lastRenderedPageBreak/>
        <w:t>应变能力”——在课堂上留出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5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分钟的时间，变式，延伸，发散，不仅可以检测学生是否真正“懂了”“会了”，还可以验证“取鱼之法”是否到位。相当多的情况下，这样的训练既是解题方法和技巧的归纳小结，更是引发学生积极性，提高课堂效率，拓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展思维空间的有效途径！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楷体" w:eastAsia="楷体" w:hAnsi="楷体" w:cs="楷体"/>
          <w:color w:val="000000"/>
          <w:sz w:val="24"/>
          <w:shd w:val="clear" w:color="auto" w:fill="FFFFFF"/>
        </w:rPr>
      </w:pP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做法五：归纳和错整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楷体" w:eastAsia="楷体" w:hAnsi="楷体" w:cs="楷体"/>
          <w:sz w:val="24"/>
        </w:rPr>
      </w:pP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 xml:space="preserve"> 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帮助学生归纳阅读路径，例如七年级在练习讲评后帮助学生归纳“一般记叙文阅读路径”为：</w:t>
      </w: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研读文本，把握内容与主旨；圈画题干，明确考点及知识点；归纳要点，掌握方法及技巧；组织语言，表述规范又准确。</w:t>
      </w:r>
      <w:r>
        <w:rPr>
          <w:rFonts w:ascii="宋体" w:eastAsia="宋体" w:hAnsi="宋体" w:cs="宋体" w:hint="eastAsia"/>
          <w:color w:val="FF0000"/>
          <w:sz w:val="24"/>
          <w:shd w:val="clear" w:color="auto" w:fill="FFFFFF"/>
        </w:rPr>
        <w:t>（</w:t>
      </w:r>
      <w:r>
        <w:rPr>
          <w:rFonts w:ascii="宋体" w:eastAsia="宋体" w:hAnsi="宋体" w:cs="宋体" w:hint="eastAsia"/>
          <w:color w:val="FF0000"/>
          <w:sz w:val="24"/>
          <w:shd w:val="clear" w:color="auto" w:fill="FFFFFF"/>
        </w:rPr>
        <w:t>PPT</w:t>
      </w:r>
      <w:r>
        <w:rPr>
          <w:rFonts w:ascii="宋体" w:eastAsia="宋体" w:hAnsi="宋体" w:cs="宋体" w:hint="eastAsia"/>
          <w:color w:val="FF0000"/>
          <w:sz w:val="24"/>
          <w:shd w:val="clear" w:color="auto" w:fill="FFFFFF"/>
        </w:rPr>
        <w:t>出示）</w:t>
      </w:r>
      <w:r>
        <w:rPr>
          <w:rFonts w:ascii="宋体" w:eastAsia="宋体" w:hAnsi="宋体" w:cs="宋体" w:hint="eastAsia"/>
          <w:color w:val="000000"/>
          <w:sz w:val="24"/>
          <w:shd w:val="clear" w:color="auto" w:fill="FFFFFF"/>
        </w:rPr>
        <w:t>九年级对于复杂的多件事记叙文归纳一般的阅读路径——</w:t>
      </w: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1.</w:t>
      </w:r>
      <w:r>
        <w:rPr>
          <w:rFonts w:ascii="楷体" w:eastAsia="楷体" w:hAnsi="楷体" w:cs="楷体" w:hint="eastAsia"/>
          <w:color w:val="000000"/>
          <w:sz w:val="24"/>
          <w:shd w:val="clear" w:color="auto" w:fill="FFFFFF"/>
        </w:rPr>
        <w:t>读题质疑，明确阅读思路：</w:t>
      </w:r>
      <w:r>
        <w:rPr>
          <w:rFonts w:ascii="宋体" w:eastAsia="宋体" w:hAnsi="宋体" w:cs="宋体" w:hint="eastAsia"/>
          <w:sz w:val="24"/>
        </w:rPr>
        <w:t>一般核心问题都是“作者要表达什么”，探究作者写作目的，大多出现在最后一道大题来考察，且大多是分析结尾或者标题的含义或者作用。</w:t>
      </w:r>
      <w:r>
        <w:rPr>
          <w:rFonts w:ascii="宋体" w:eastAsia="宋体" w:hAnsi="宋体" w:cs="宋体" w:hint="eastAsia"/>
          <w:sz w:val="24"/>
        </w:rPr>
        <w:t>2</w:t>
      </w:r>
      <w:r>
        <w:rPr>
          <w:rFonts w:ascii="宋体" w:eastAsia="宋体" w:hAnsi="宋体" w:cs="宋体" w:hint="eastAsia"/>
          <w:sz w:val="24"/>
        </w:rPr>
        <w:t>.</w:t>
      </w:r>
      <w:r>
        <w:rPr>
          <w:rFonts w:ascii="楷体" w:eastAsia="楷体" w:hAnsi="楷体" w:cs="楷体" w:hint="eastAsia"/>
          <w:sz w:val="24"/>
        </w:rPr>
        <w:t>浏览圈画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 w:hint="eastAsia"/>
          <w:sz w:val="24"/>
        </w:rPr>
        <w:t>概括事件</w:t>
      </w:r>
      <w:r>
        <w:rPr>
          <w:rFonts w:ascii="楷体" w:eastAsia="楷体" w:hAnsi="楷体" w:cs="楷体" w:hint="eastAsia"/>
          <w:sz w:val="24"/>
        </w:rPr>
        <w:t>内容</w:t>
      </w:r>
      <w:r>
        <w:rPr>
          <w:rFonts w:ascii="宋体" w:eastAsia="宋体" w:hAnsi="宋体" w:cs="宋体" w:hint="eastAsia"/>
          <w:sz w:val="24"/>
        </w:rPr>
        <w:t>：</w:t>
      </w:r>
      <w:r>
        <w:rPr>
          <w:rFonts w:ascii="宋体" w:eastAsia="宋体" w:hAnsi="宋体" w:cs="宋体" w:hint="eastAsia"/>
          <w:sz w:val="24"/>
        </w:rPr>
        <w:t>为了解决核心问题，通常是先梳理文章思路，多事件写人的文章大多以“表格式填空”的题型出现，要教会学生先确定事件涉及的段落——</w:t>
      </w:r>
      <w:r>
        <w:rPr>
          <w:rFonts w:ascii="楷体" w:eastAsia="楷体" w:hAnsi="楷体" w:cs="楷体" w:hint="eastAsia"/>
          <w:sz w:val="24"/>
        </w:rPr>
        <w:t>“定范围</w:t>
      </w:r>
      <w:r>
        <w:rPr>
          <w:rFonts w:ascii="楷体" w:eastAsia="楷体" w:hAnsi="楷体" w:cs="楷体" w:hint="eastAsia"/>
          <w:sz w:val="24"/>
        </w:rPr>
        <w:t xml:space="preserve"> </w:t>
      </w:r>
      <w:r>
        <w:rPr>
          <w:rFonts w:ascii="楷体" w:eastAsia="楷体" w:hAnsi="楷体" w:cs="楷体" w:hint="eastAsia"/>
          <w:sz w:val="24"/>
        </w:rPr>
        <w:t>”</w:t>
      </w:r>
      <w:r>
        <w:rPr>
          <w:rFonts w:ascii="宋体" w:eastAsia="宋体" w:hAnsi="宋体" w:cs="宋体" w:hint="eastAsia"/>
          <w:sz w:val="24"/>
        </w:rPr>
        <w:t>，然后仿照题目的给出的范例在文中进行圈画、概括——</w:t>
      </w:r>
      <w:r>
        <w:rPr>
          <w:rFonts w:ascii="楷体" w:eastAsia="楷体" w:hAnsi="楷体" w:cs="楷体" w:hint="eastAsia"/>
          <w:sz w:val="24"/>
        </w:rPr>
        <w:t>“仿范例”</w:t>
      </w:r>
      <w:r>
        <w:rPr>
          <w:rFonts w:ascii="宋体" w:eastAsia="宋体" w:hAnsi="宋体" w:cs="宋体" w:hint="eastAsia"/>
          <w:sz w:val="24"/>
        </w:rPr>
        <w:t>；</w:t>
      </w:r>
      <w:r>
        <w:rPr>
          <w:rFonts w:ascii="楷体" w:eastAsia="楷体" w:hAnsi="楷体" w:cs="楷体" w:hint="eastAsia"/>
          <w:sz w:val="24"/>
        </w:rPr>
        <w:t>3</w:t>
      </w:r>
      <w:r>
        <w:rPr>
          <w:rFonts w:ascii="楷体" w:eastAsia="楷体" w:hAnsi="楷体" w:cs="楷体" w:hint="eastAsia"/>
          <w:sz w:val="24"/>
        </w:rPr>
        <w:t>.</w:t>
      </w:r>
      <w:r>
        <w:rPr>
          <w:rFonts w:ascii="楷体" w:eastAsia="楷体" w:hAnsi="楷体" w:cs="楷体" w:hint="eastAsia"/>
          <w:sz w:val="24"/>
        </w:rPr>
        <w:t>品读细节</w:t>
      </w:r>
      <w:r>
        <w:rPr>
          <w:rFonts w:ascii="楷体" w:eastAsia="楷体" w:hAnsi="楷体" w:cs="楷体" w:hint="eastAsia"/>
          <w:sz w:val="24"/>
        </w:rPr>
        <w:t>，</w:t>
      </w:r>
      <w:r>
        <w:rPr>
          <w:rFonts w:ascii="楷体" w:eastAsia="楷体" w:hAnsi="楷体" w:cs="楷体" w:hint="eastAsia"/>
          <w:sz w:val="24"/>
        </w:rPr>
        <w:t>分析人物形象</w:t>
      </w:r>
      <w:r>
        <w:rPr>
          <w:rFonts w:ascii="楷体" w:eastAsia="楷体" w:hAnsi="楷体" w:cs="楷体" w:hint="eastAsia"/>
          <w:sz w:val="24"/>
        </w:rPr>
        <w:t>。</w:t>
      </w:r>
      <w:r>
        <w:rPr>
          <w:rFonts w:ascii="宋体" w:eastAsia="宋体" w:hAnsi="宋体" w:cs="宋体" w:hint="eastAsia"/>
          <w:sz w:val="24"/>
        </w:rPr>
        <w:t>梳理事件的同时，可以根据人物表现把握主要人物的形象</w:t>
      </w:r>
      <w:r>
        <w:rPr>
          <w:rFonts w:ascii="宋体" w:eastAsia="宋体" w:hAnsi="宋体" w:cs="宋体" w:hint="eastAsia"/>
          <w:sz w:val="24"/>
        </w:rPr>
        <w:t>等。</w:t>
      </w:r>
      <w:r>
        <w:rPr>
          <w:rFonts w:ascii="宋体" w:eastAsia="宋体" w:hAnsi="宋体" w:cs="宋体" w:hint="eastAsia"/>
          <w:sz w:val="24"/>
        </w:rPr>
        <w:t>4.</w:t>
      </w:r>
      <w:r>
        <w:rPr>
          <w:rFonts w:ascii="楷体" w:eastAsia="楷体" w:hAnsi="楷体" w:cs="楷体" w:hint="eastAsia"/>
          <w:sz w:val="24"/>
        </w:rPr>
        <w:t>联系比较，探究文章主旨。</w:t>
      </w:r>
      <w:r>
        <w:rPr>
          <w:rFonts w:ascii="楷体" w:eastAsia="楷体" w:hAnsi="楷体" w:cs="楷体" w:hint="eastAsia"/>
          <w:color w:val="FF0000"/>
          <w:sz w:val="24"/>
        </w:rPr>
        <w:t>（</w:t>
      </w:r>
      <w:r>
        <w:rPr>
          <w:rFonts w:ascii="楷体" w:eastAsia="楷体" w:hAnsi="楷体" w:cs="楷体" w:hint="eastAsia"/>
          <w:color w:val="FF0000"/>
          <w:sz w:val="24"/>
        </w:rPr>
        <w:t>PPT</w:t>
      </w:r>
      <w:r>
        <w:rPr>
          <w:rFonts w:ascii="楷体" w:eastAsia="楷体" w:hAnsi="楷体" w:cs="楷体" w:hint="eastAsia"/>
          <w:color w:val="FF0000"/>
          <w:sz w:val="24"/>
        </w:rPr>
        <w:t>出示）</w:t>
      </w:r>
    </w:p>
    <w:p w:rsidR="00A90312" w:rsidRDefault="00FD5B50">
      <w:pPr>
        <w:snapToGrid w:val="0"/>
        <w:spacing w:line="360" w:lineRule="auto"/>
        <w:ind w:firstLineChars="200" w:firstLine="480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学生掌握阅读路径和答题思路，那么对错题重新进行整理，达到巩固的目的。</w:t>
      </w:r>
    </w:p>
    <w:p w:rsidR="00A90312" w:rsidRDefault="00FD5B50">
      <w:pPr>
        <w:snapToGrid w:val="0"/>
        <w:spacing w:line="360" w:lineRule="auto"/>
        <w:ind w:leftChars="228" w:left="479"/>
        <w:rPr>
          <w:rFonts w:asciiTheme="minorEastAsia" w:hAnsiTheme="minorEastAsia" w:cstheme="minorEastAsia"/>
          <w:color w:val="000000"/>
          <w:sz w:val="24"/>
          <w:shd w:val="clear" w:color="auto" w:fill="FFFFFF"/>
        </w:rPr>
      </w:pPr>
      <w:r>
        <w:rPr>
          <w:rFonts w:asciiTheme="minorEastAsia" w:hAnsiTheme="minorEastAsia" w:cstheme="minorEastAsia" w:hint="eastAsia"/>
          <w:color w:val="000000"/>
          <w:sz w:val="24"/>
          <w:shd w:val="clear" w:color="auto" w:fill="FFFFFF"/>
        </w:rPr>
        <w:t>以上是我们组在练习讲评课方面的一些做法，语文还有半壁江山便是作文。</w:t>
      </w:r>
    </w:p>
    <w:p w:rsidR="00A90312" w:rsidRDefault="00FD5B5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我校语文教研组一向重视学生作文方面指导，探索出一套写前指导模式，多次在组内实践，甚至全区观摩。今年我们组又在作文评讲上探索，总结出一套作文评讲模式：</w:t>
      </w:r>
      <w:r>
        <w:rPr>
          <w:rFonts w:ascii="楷体" w:eastAsia="楷体" w:hAnsi="楷体" w:cs="楷体" w:hint="eastAsia"/>
          <w:sz w:val="24"/>
        </w:rPr>
        <w:t>1.</w:t>
      </w:r>
      <w:r>
        <w:rPr>
          <w:rFonts w:ascii="楷体" w:eastAsia="楷体" w:hAnsi="楷体" w:cs="楷体" w:hint="eastAsia"/>
          <w:sz w:val="24"/>
        </w:rPr>
        <w:t>比较阅读，品评优劣。</w:t>
      </w:r>
      <w:r>
        <w:rPr>
          <w:rFonts w:hint="eastAsia"/>
          <w:sz w:val="24"/>
        </w:rPr>
        <w:t>从学生习作中选择两篇典型的作文（可以是</w:t>
      </w:r>
      <w:r>
        <w:rPr>
          <w:rFonts w:hint="eastAsia"/>
          <w:sz w:val="24"/>
        </w:rPr>
        <w:t>A</w:t>
      </w:r>
      <w:r>
        <w:rPr>
          <w:rFonts w:hint="eastAsia"/>
          <w:sz w:val="24"/>
        </w:rPr>
        <w:t>档和</w:t>
      </w:r>
      <w:r>
        <w:rPr>
          <w:rFonts w:hint="eastAsia"/>
          <w:sz w:val="24"/>
        </w:rPr>
        <w:t>C</w:t>
      </w:r>
      <w:r>
        <w:rPr>
          <w:rFonts w:hint="eastAsia"/>
          <w:sz w:val="24"/>
        </w:rPr>
        <w:t>档对比）小组合作，通过比较阅读，交流作文中不足之处和值得学习之处。</w:t>
      </w:r>
      <w:r>
        <w:rPr>
          <w:rFonts w:ascii="楷体" w:eastAsia="楷体" w:hAnsi="楷体" w:cs="楷体" w:hint="eastAsia"/>
          <w:sz w:val="24"/>
        </w:rPr>
        <w:t>2.</w:t>
      </w:r>
      <w:r>
        <w:rPr>
          <w:rFonts w:ascii="楷体" w:eastAsia="楷体" w:hAnsi="楷体" w:cs="楷体" w:hint="eastAsia"/>
          <w:sz w:val="24"/>
        </w:rPr>
        <w:t>交流经验，崭露头角。</w:t>
      </w:r>
      <w:r>
        <w:rPr>
          <w:rFonts w:hint="eastAsia"/>
          <w:sz w:val="24"/>
        </w:rPr>
        <w:t>让本次作文写的好的学生谈他们的写作构思，写作感言。</w:t>
      </w:r>
      <w:r>
        <w:rPr>
          <w:rFonts w:ascii="楷体" w:eastAsia="楷体" w:hAnsi="楷体" w:cs="楷体" w:hint="eastAsia"/>
          <w:sz w:val="24"/>
        </w:rPr>
        <w:t>3.</w:t>
      </w:r>
      <w:r>
        <w:rPr>
          <w:rFonts w:ascii="楷体" w:eastAsia="楷体" w:hAnsi="楷体" w:cs="楷体" w:hint="eastAsia"/>
          <w:sz w:val="24"/>
        </w:rPr>
        <w:t>学习佳作，深悟方法。</w:t>
      </w:r>
      <w:r>
        <w:rPr>
          <w:rFonts w:hint="eastAsia"/>
          <w:sz w:val="24"/>
        </w:rPr>
        <w:t>共同学习优秀习作，可以来自学生，也可以来自同题名家名篇，领悟优秀习作魅力，总结方法。</w:t>
      </w:r>
      <w:r>
        <w:rPr>
          <w:rFonts w:ascii="楷体" w:eastAsia="楷体" w:hAnsi="楷体" w:cs="楷体" w:hint="eastAsia"/>
          <w:sz w:val="24"/>
        </w:rPr>
        <w:t>4.</w:t>
      </w:r>
      <w:r>
        <w:rPr>
          <w:rFonts w:ascii="楷体" w:eastAsia="楷体" w:hAnsi="楷体" w:cs="楷体" w:hint="eastAsia"/>
          <w:sz w:val="24"/>
        </w:rPr>
        <w:t>合作评改，妙手回春。</w:t>
      </w:r>
      <w:r>
        <w:rPr>
          <w:rFonts w:hint="eastAsia"/>
          <w:sz w:val="24"/>
        </w:rPr>
        <w:t>选择有代表性的文章共同评改，也可以互相修改，至少要有亮点欣赏，美丽建议两个方面的内容。总结本次作文的亮点和不足，主要对不足之处，开出处方（学生自己开药方）把一般性文章提升为优秀文章。</w:t>
      </w:r>
      <w:r>
        <w:rPr>
          <w:rFonts w:ascii="楷体" w:eastAsia="楷体" w:hAnsi="楷体" w:cs="楷体" w:hint="eastAsia"/>
          <w:sz w:val="24"/>
        </w:rPr>
        <w:t>5.</w:t>
      </w:r>
      <w:r>
        <w:rPr>
          <w:rFonts w:ascii="楷体" w:eastAsia="楷体" w:hAnsi="楷体" w:cs="楷体" w:hint="eastAsia"/>
          <w:sz w:val="24"/>
        </w:rPr>
        <w:t>日积月累，灵动舞台。</w:t>
      </w:r>
      <w:r>
        <w:rPr>
          <w:rFonts w:hint="eastAsia"/>
          <w:sz w:val="24"/>
        </w:rPr>
        <w:t>将本次作文中写的好的文章展示出来，包括作者姓名，作品名称。根据水平的高低分为：大师级、专家级、优秀级、破格级。展示的形式可以是电子文本，用</w:t>
      </w:r>
      <w:r>
        <w:rPr>
          <w:rFonts w:hint="eastAsia"/>
          <w:sz w:val="24"/>
        </w:rPr>
        <w:t>ppt</w:t>
      </w:r>
      <w:r>
        <w:rPr>
          <w:rFonts w:hint="eastAsia"/>
          <w:sz w:val="24"/>
        </w:rPr>
        <w:t>展示，</w:t>
      </w:r>
      <w:r>
        <w:rPr>
          <w:rFonts w:hint="eastAsia"/>
          <w:sz w:val="24"/>
        </w:rPr>
        <w:lastRenderedPageBreak/>
        <w:t>也可以在班上当堂诵读。</w:t>
      </w:r>
    </w:p>
    <w:p w:rsidR="00A90312" w:rsidRDefault="00FD5B5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当然这套讲评模式，还有待下学期继续通过教学实践来检验并改进。</w:t>
      </w:r>
    </w:p>
    <w:p w:rsidR="00A90312" w:rsidRDefault="00FD5B5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总之，练习讲评课也好，作文评改课也罢，他们和上新课一样，需要许多方法和技巧，教师必须充分发挥自己的才智，从多方面多角度备课，用高屋建瓴的手段指导学生把握规律，进而形成能力。“授之以鱼莫如授人以渔”，只有授予学生真正的取鱼之法（“渔”），语文的作业讲评课才能上出高效，上出成就。</w:t>
      </w:r>
    </w:p>
    <w:sectPr w:rsidR="00A903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C440416"/>
    <w:rsid w:val="001D5923"/>
    <w:rsid w:val="00A90312"/>
    <w:rsid w:val="00B80CAF"/>
    <w:rsid w:val="00FD5B50"/>
    <w:rsid w:val="02817B68"/>
    <w:rsid w:val="52CE5064"/>
    <w:rsid w:val="7C440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1C62E4"/>
  <w15:docId w15:val="{7A0746D2-8273-4671-88A1-E1D5DF2AE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1481</Words>
  <Characters>1497</Characters>
  <Application>Microsoft Office Word</Application>
  <DocSecurity>0</DocSecurity>
  <Lines>49</Lines>
  <Paragraphs>23</Paragraphs>
  <ScaleCrop>false</ScaleCrop>
  <Company/>
  <LinksUpToDate>false</LinksUpToDate>
  <CharactersWithSpaces>2955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2022-01-14T11:14:00Z</dcterms:created>
  <dcterms:modified xsi:type="dcterms:W3CDTF">2022-01-17T00:41:00Z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ICV">
    <vt:lpwstr>8F1E765DA7784A139AA7709D629D22B9</vt:lpwstr>
  </property>
</Properties>
</file>